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8A190" w14:textId="77777777" w:rsidR="00A60FD0" w:rsidRDefault="00B22DBC">
      <w:pPr>
        <w:spacing w:before="84"/>
        <w:ind w:left="114"/>
        <w:rPr>
          <w:rFonts w:ascii="Calibri" w:eastAsia="Calibri" w:hAnsi="Calibri" w:cs="Calibri"/>
        </w:rPr>
      </w:pPr>
      <w:r>
        <w:rPr>
          <w:rFonts w:ascii="Calibri" w:eastAsia="Calibri" w:hAnsi="Calibri" w:cs="Calibri"/>
        </w:rPr>
        <w:t>In 2024-2025 we received £16,</w:t>
      </w:r>
      <w:r>
        <w:rPr>
          <w:rFonts w:ascii="Calibri" w:eastAsia="Calibri" w:hAnsi="Calibri" w:cs="Calibri"/>
        </w:rPr>
        <w:t>48</w:t>
      </w:r>
      <w:r>
        <w:rPr>
          <w:rFonts w:ascii="Calibri" w:eastAsia="Calibri" w:hAnsi="Calibri" w:cs="Calibri"/>
        </w:rPr>
        <w:t>0 P.E. and School Sport Funding. We spent the amount in the following ways:</w:t>
      </w:r>
    </w:p>
    <w:p w14:paraId="503AE47B" w14:textId="77777777" w:rsidR="00A60FD0" w:rsidRDefault="00A60FD0">
      <w:pPr>
        <w:pBdr>
          <w:top w:val="nil"/>
          <w:left w:val="nil"/>
          <w:bottom w:val="nil"/>
          <w:right w:val="nil"/>
          <w:between w:val="nil"/>
        </w:pBdr>
        <w:spacing w:before="9"/>
        <w:rPr>
          <w:rFonts w:ascii="Calibri" w:eastAsia="Calibri" w:hAnsi="Calibri" w:cs="Calibri"/>
          <w:color w:val="000000"/>
          <w:sz w:val="19"/>
          <w:szCs w:val="19"/>
        </w:rPr>
      </w:pPr>
    </w:p>
    <w:tbl>
      <w:tblPr>
        <w:tblStyle w:val="a5"/>
        <w:tblW w:w="14176"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5"/>
        <w:gridCol w:w="2835"/>
        <w:gridCol w:w="4169"/>
        <w:gridCol w:w="5787"/>
      </w:tblGrid>
      <w:tr w:rsidR="00A60FD0" w14:paraId="788D0995" w14:textId="77777777">
        <w:trPr>
          <w:trHeight w:val="230"/>
        </w:trPr>
        <w:tc>
          <w:tcPr>
            <w:tcW w:w="1385" w:type="dxa"/>
          </w:tcPr>
          <w:p w14:paraId="7E5C3459" w14:textId="77777777" w:rsidR="00A60FD0" w:rsidRDefault="00B22DBC">
            <w:pPr>
              <w:pBdr>
                <w:top w:val="nil"/>
                <w:left w:val="nil"/>
                <w:bottom w:val="nil"/>
                <w:right w:val="nil"/>
                <w:between w:val="nil"/>
              </w:pBdr>
              <w:spacing w:line="210" w:lineRule="auto"/>
              <w:ind w:left="314"/>
              <w:rPr>
                <w:rFonts w:ascii="Calibri" w:eastAsia="Calibri" w:hAnsi="Calibri" w:cs="Calibri"/>
                <w:b/>
                <w:color w:val="000000"/>
                <w:sz w:val="20"/>
                <w:szCs w:val="20"/>
              </w:rPr>
            </w:pPr>
            <w:r>
              <w:rPr>
                <w:rFonts w:ascii="Calibri" w:eastAsia="Calibri" w:hAnsi="Calibri" w:cs="Calibri"/>
                <w:b/>
                <w:color w:val="000000"/>
                <w:sz w:val="20"/>
                <w:szCs w:val="20"/>
              </w:rPr>
              <w:t>Amount</w:t>
            </w:r>
          </w:p>
        </w:tc>
        <w:tc>
          <w:tcPr>
            <w:tcW w:w="2835" w:type="dxa"/>
          </w:tcPr>
          <w:p w14:paraId="3251293A" w14:textId="77777777" w:rsidR="00A60FD0" w:rsidRDefault="00B22DBC">
            <w:pPr>
              <w:pBdr>
                <w:top w:val="nil"/>
                <w:left w:val="nil"/>
                <w:bottom w:val="nil"/>
                <w:right w:val="nil"/>
                <w:between w:val="nil"/>
              </w:pBdr>
              <w:spacing w:line="210" w:lineRule="auto"/>
              <w:ind w:left="830"/>
              <w:rPr>
                <w:rFonts w:ascii="Calibri" w:eastAsia="Calibri" w:hAnsi="Calibri" w:cs="Calibri"/>
                <w:b/>
                <w:color w:val="000000"/>
                <w:sz w:val="20"/>
                <w:szCs w:val="20"/>
              </w:rPr>
            </w:pPr>
            <w:r>
              <w:rPr>
                <w:rFonts w:ascii="Calibri" w:eastAsia="Calibri" w:hAnsi="Calibri" w:cs="Calibri"/>
                <w:b/>
                <w:color w:val="000000"/>
                <w:sz w:val="20"/>
                <w:szCs w:val="20"/>
              </w:rPr>
              <w:t>What we did</w:t>
            </w:r>
          </w:p>
        </w:tc>
        <w:tc>
          <w:tcPr>
            <w:tcW w:w="4169" w:type="dxa"/>
          </w:tcPr>
          <w:p w14:paraId="6EA76950" w14:textId="77777777" w:rsidR="00A60FD0" w:rsidRDefault="00B22DBC">
            <w:pPr>
              <w:pBdr>
                <w:top w:val="nil"/>
                <w:left w:val="nil"/>
                <w:bottom w:val="nil"/>
                <w:right w:val="nil"/>
                <w:between w:val="nil"/>
              </w:pBdr>
              <w:spacing w:line="210" w:lineRule="auto"/>
              <w:ind w:left="1034"/>
              <w:rPr>
                <w:rFonts w:ascii="Calibri" w:eastAsia="Calibri" w:hAnsi="Calibri" w:cs="Calibri"/>
                <w:b/>
                <w:color w:val="000000"/>
                <w:sz w:val="20"/>
                <w:szCs w:val="20"/>
              </w:rPr>
            </w:pPr>
            <w:r>
              <w:rPr>
                <w:rFonts w:ascii="Calibri" w:eastAsia="Calibri" w:hAnsi="Calibri" w:cs="Calibri"/>
                <w:b/>
                <w:color w:val="000000"/>
                <w:sz w:val="20"/>
                <w:szCs w:val="20"/>
              </w:rPr>
              <w:t>Why did we plan this?</w:t>
            </w:r>
          </w:p>
        </w:tc>
        <w:tc>
          <w:tcPr>
            <w:tcW w:w="5787" w:type="dxa"/>
          </w:tcPr>
          <w:p w14:paraId="27801AB3" w14:textId="77777777" w:rsidR="00A60FD0" w:rsidRDefault="00B22DBC">
            <w:pPr>
              <w:pBdr>
                <w:top w:val="nil"/>
                <w:left w:val="nil"/>
                <w:bottom w:val="nil"/>
                <w:right w:val="nil"/>
                <w:between w:val="nil"/>
              </w:pBdr>
              <w:spacing w:line="210" w:lineRule="auto"/>
              <w:ind w:left="7"/>
              <w:jc w:val="center"/>
              <w:rPr>
                <w:rFonts w:ascii="Calibri" w:eastAsia="Calibri" w:hAnsi="Calibri" w:cs="Calibri"/>
                <w:b/>
                <w:color w:val="000000"/>
                <w:sz w:val="20"/>
                <w:szCs w:val="20"/>
              </w:rPr>
            </w:pPr>
            <w:r>
              <w:rPr>
                <w:rFonts w:ascii="Calibri" w:eastAsia="Calibri" w:hAnsi="Calibri" w:cs="Calibri"/>
                <w:b/>
                <w:color w:val="000000"/>
                <w:sz w:val="20"/>
                <w:szCs w:val="20"/>
              </w:rPr>
              <w:t>Impact to date</w:t>
            </w:r>
          </w:p>
        </w:tc>
      </w:tr>
      <w:tr w:rsidR="00A60FD0" w14:paraId="3F834649" w14:textId="77777777">
        <w:trPr>
          <w:trHeight w:val="3379"/>
        </w:trPr>
        <w:tc>
          <w:tcPr>
            <w:tcW w:w="1385" w:type="dxa"/>
          </w:tcPr>
          <w:p w14:paraId="55B5A10C" w14:textId="77777777" w:rsidR="00A60FD0" w:rsidRDefault="00B22DBC">
            <w:pPr>
              <w:pBdr>
                <w:top w:val="nil"/>
                <w:left w:val="nil"/>
                <w:bottom w:val="nil"/>
                <w:right w:val="nil"/>
                <w:between w:val="nil"/>
              </w:pBdr>
              <w:spacing w:line="229" w:lineRule="auto"/>
              <w:ind w:left="107"/>
              <w:rPr>
                <w:rFonts w:ascii="Calibri" w:eastAsia="Calibri" w:hAnsi="Calibri" w:cs="Calibri"/>
                <w:color w:val="000000"/>
                <w:sz w:val="20"/>
                <w:szCs w:val="20"/>
              </w:rPr>
            </w:pPr>
            <w:r>
              <w:rPr>
                <w:rFonts w:ascii="Calibri" w:eastAsia="Calibri" w:hAnsi="Calibri" w:cs="Calibri"/>
                <w:color w:val="000000"/>
                <w:sz w:val="20"/>
                <w:szCs w:val="20"/>
              </w:rPr>
              <w:t>£</w:t>
            </w:r>
            <w:r>
              <w:rPr>
                <w:rFonts w:ascii="Calibri" w:eastAsia="Calibri" w:hAnsi="Calibri" w:cs="Calibri"/>
                <w:sz w:val="20"/>
                <w:szCs w:val="20"/>
              </w:rPr>
              <w:t>5595</w:t>
            </w:r>
          </w:p>
        </w:tc>
        <w:tc>
          <w:tcPr>
            <w:tcW w:w="2835" w:type="dxa"/>
          </w:tcPr>
          <w:p w14:paraId="33F03662" w14:textId="77777777" w:rsidR="00A60FD0" w:rsidRDefault="00B22DBC">
            <w:pPr>
              <w:pBdr>
                <w:top w:val="nil"/>
                <w:left w:val="nil"/>
                <w:bottom w:val="nil"/>
                <w:right w:val="nil"/>
                <w:between w:val="nil"/>
              </w:pBdr>
              <w:ind w:left="105" w:right="160"/>
              <w:rPr>
                <w:rFonts w:ascii="Calibri" w:eastAsia="Calibri" w:hAnsi="Calibri" w:cs="Calibri"/>
                <w:color w:val="000000"/>
                <w:sz w:val="20"/>
                <w:szCs w:val="20"/>
              </w:rPr>
            </w:pPr>
            <w:r>
              <w:rPr>
                <w:rFonts w:ascii="Calibri" w:eastAsia="Calibri" w:hAnsi="Calibri" w:cs="Calibri"/>
                <w:sz w:val="20"/>
                <w:szCs w:val="20"/>
              </w:rPr>
              <w:t>Employ specialist P.E. teachers and coaches.</w:t>
            </w:r>
          </w:p>
        </w:tc>
        <w:tc>
          <w:tcPr>
            <w:tcW w:w="4169" w:type="dxa"/>
          </w:tcPr>
          <w:p w14:paraId="21630C18" w14:textId="77777777" w:rsidR="00A60FD0" w:rsidRDefault="00B22DBC">
            <w:pPr>
              <w:pBdr>
                <w:top w:val="nil"/>
                <w:left w:val="nil"/>
                <w:bottom w:val="nil"/>
                <w:right w:val="nil"/>
                <w:between w:val="nil"/>
              </w:pBdr>
              <w:ind w:left="107"/>
              <w:rPr>
                <w:rFonts w:ascii="Calibri" w:eastAsia="Calibri" w:hAnsi="Calibri" w:cs="Calibri"/>
                <w:sz w:val="20"/>
                <w:szCs w:val="20"/>
              </w:rPr>
            </w:pPr>
            <w:proofErr w:type="gramStart"/>
            <w:r>
              <w:rPr>
                <w:rFonts w:ascii="Calibri" w:eastAsia="Calibri" w:hAnsi="Calibri" w:cs="Calibri"/>
                <w:sz w:val="20"/>
                <w:szCs w:val="20"/>
              </w:rPr>
              <w:t>To employ</w:t>
            </w:r>
            <w:proofErr w:type="gramEnd"/>
            <w:r>
              <w:rPr>
                <w:rFonts w:ascii="Calibri" w:eastAsia="Calibri" w:hAnsi="Calibri" w:cs="Calibri"/>
                <w:sz w:val="20"/>
                <w:szCs w:val="20"/>
              </w:rPr>
              <w:t xml:space="preserve"> specialist coaches to deliver a weekly P.E. lesson from Years N-5.</w:t>
            </w:r>
          </w:p>
          <w:p w14:paraId="6FD3BAED" w14:textId="77777777" w:rsidR="00A60FD0" w:rsidRDefault="00B22DBC">
            <w:pPr>
              <w:pBdr>
                <w:top w:val="nil"/>
                <w:left w:val="nil"/>
                <w:bottom w:val="nil"/>
                <w:right w:val="nil"/>
                <w:between w:val="nil"/>
              </w:pBdr>
              <w:ind w:left="107"/>
              <w:rPr>
                <w:rFonts w:ascii="Calibri" w:eastAsia="Calibri" w:hAnsi="Calibri" w:cs="Calibri"/>
                <w:sz w:val="20"/>
                <w:szCs w:val="20"/>
              </w:rPr>
            </w:pPr>
            <w:r>
              <w:rPr>
                <w:rFonts w:ascii="Calibri" w:eastAsia="Calibri" w:hAnsi="Calibri" w:cs="Calibri"/>
                <w:sz w:val="20"/>
                <w:szCs w:val="20"/>
              </w:rPr>
              <w:t xml:space="preserve">To provide new and existing </w:t>
            </w:r>
            <w:proofErr w:type="gramStart"/>
            <w:r>
              <w:rPr>
                <w:rFonts w:ascii="Calibri" w:eastAsia="Calibri" w:hAnsi="Calibri" w:cs="Calibri"/>
                <w:sz w:val="20"/>
                <w:szCs w:val="20"/>
              </w:rPr>
              <w:t>staff</w:t>
            </w:r>
            <w:proofErr w:type="gramEnd"/>
            <w:r>
              <w:rPr>
                <w:rFonts w:ascii="Calibri" w:eastAsia="Calibri" w:hAnsi="Calibri" w:cs="Calibri"/>
                <w:sz w:val="20"/>
                <w:szCs w:val="20"/>
              </w:rPr>
              <w:t xml:space="preserve"> the opportunity to work alongside specialist teachers and coaches to continue to further develop their CPD in teaching P.E.</w:t>
            </w:r>
          </w:p>
          <w:p w14:paraId="28B6F782" w14:textId="77777777" w:rsidR="00A60FD0" w:rsidRDefault="00B22DBC">
            <w:pPr>
              <w:pBdr>
                <w:top w:val="nil"/>
                <w:left w:val="nil"/>
                <w:bottom w:val="nil"/>
                <w:right w:val="nil"/>
                <w:between w:val="nil"/>
              </w:pBdr>
              <w:ind w:left="107"/>
              <w:rPr>
                <w:rFonts w:ascii="Calibri" w:eastAsia="Calibri" w:hAnsi="Calibri" w:cs="Calibri"/>
                <w:sz w:val="20"/>
                <w:szCs w:val="20"/>
              </w:rPr>
            </w:pPr>
            <w:r>
              <w:rPr>
                <w:rFonts w:ascii="Calibri" w:eastAsia="Calibri" w:hAnsi="Calibri" w:cs="Calibri"/>
                <w:sz w:val="20"/>
                <w:szCs w:val="20"/>
              </w:rPr>
              <w:t xml:space="preserve">To provide external training through the </w:t>
            </w:r>
            <w:proofErr w:type="spellStart"/>
            <w:r>
              <w:rPr>
                <w:rFonts w:ascii="Calibri" w:eastAsia="Calibri" w:hAnsi="Calibri" w:cs="Calibri"/>
                <w:sz w:val="20"/>
                <w:szCs w:val="20"/>
              </w:rPr>
              <w:t>programme</w:t>
            </w:r>
            <w:proofErr w:type="spellEnd"/>
            <w:r>
              <w:rPr>
                <w:rFonts w:ascii="Calibri" w:eastAsia="Calibri" w:hAnsi="Calibri" w:cs="Calibri"/>
                <w:sz w:val="20"/>
                <w:szCs w:val="20"/>
              </w:rPr>
              <w:t>.</w:t>
            </w:r>
          </w:p>
          <w:p w14:paraId="0E41EECD" w14:textId="77777777" w:rsidR="00A60FD0" w:rsidRDefault="00B22DBC">
            <w:pPr>
              <w:pBdr>
                <w:top w:val="nil"/>
                <w:left w:val="nil"/>
                <w:bottom w:val="nil"/>
                <w:right w:val="nil"/>
                <w:between w:val="nil"/>
              </w:pBdr>
              <w:ind w:left="107"/>
              <w:rPr>
                <w:rFonts w:ascii="Calibri" w:eastAsia="Calibri" w:hAnsi="Calibri" w:cs="Calibri"/>
                <w:sz w:val="20"/>
                <w:szCs w:val="20"/>
              </w:rPr>
            </w:pPr>
            <w:r>
              <w:rPr>
                <w:rFonts w:ascii="Calibri" w:eastAsia="Calibri" w:hAnsi="Calibri" w:cs="Calibri"/>
                <w:sz w:val="20"/>
                <w:szCs w:val="20"/>
              </w:rPr>
              <w:t>To continue to provide an opportunity for pupils to work with specialist coaches.</w:t>
            </w:r>
          </w:p>
        </w:tc>
        <w:tc>
          <w:tcPr>
            <w:tcW w:w="5787" w:type="dxa"/>
          </w:tcPr>
          <w:p w14:paraId="1272E745" w14:textId="77777777" w:rsidR="00A60FD0" w:rsidRDefault="00B22DBC">
            <w:pPr>
              <w:pBdr>
                <w:top w:val="nil"/>
                <w:left w:val="nil"/>
                <w:bottom w:val="nil"/>
                <w:right w:val="nil"/>
                <w:between w:val="nil"/>
              </w:pBdr>
              <w:spacing w:line="276" w:lineRule="auto"/>
              <w:ind w:left="108"/>
              <w:rPr>
                <w:rFonts w:ascii="Calibri" w:eastAsia="Calibri" w:hAnsi="Calibri" w:cs="Calibri"/>
                <w:sz w:val="20"/>
                <w:szCs w:val="20"/>
              </w:rPr>
            </w:pPr>
            <w:r>
              <w:rPr>
                <w:rFonts w:ascii="Calibri" w:eastAsia="Calibri" w:hAnsi="Calibri" w:cs="Calibri"/>
                <w:sz w:val="20"/>
                <w:szCs w:val="20"/>
              </w:rPr>
              <w:t xml:space="preserve">Working alongside experienced specialist coaches, the teachers have been able to further refine their own practice while teaching alongside the specialist teachers and coaches continuing their own CPD. The children have received at least good and often better than good teaching from P.E. specialists alongside the </w:t>
            </w:r>
            <w:proofErr w:type="gramStart"/>
            <w:r>
              <w:rPr>
                <w:rFonts w:ascii="Calibri" w:eastAsia="Calibri" w:hAnsi="Calibri" w:cs="Calibri"/>
                <w:sz w:val="20"/>
                <w:szCs w:val="20"/>
              </w:rPr>
              <w:t>class teachers</w:t>
            </w:r>
            <w:proofErr w:type="gramEnd"/>
            <w:r>
              <w:rPr>
                <w:rFonts w:ascii="Calibri" w:eastAsia="Calibri" w:hAnsi="Calibri" w:cs="Calibri"/>
                <w:sz w:val="20"/>
                <w:szCs w:val="20"/>
              </w:rPr>
              <w:t>, thus enhancing their knowledge and skills. This has continued to be evidenced through application of skills in lessons.</w:t>
            </w:r>
          </w:p>
          <w:p w14:paraId="5D1F0FC4" w14:textId="77777777" w:rsidR="00A60FD0" w:rsidRDefault="00B22DBC">
            <w:pPr>
              <w:pBdr>
                <w:top w:val="nil"/>
                <w:left w:val="nil"/>
                <w:bottom w:val="nil"/>
                <w:right w:val="nil"/>
                <w:between w:val="nil"/>
              </w:pBdr>
              <w:spacing w:line="276" w:lineRule="auto"/>
              <w:ind w:left="108"/>
              <w:rPr>
                <w:rFonts w:ascii="Calibri" w:eastAsia="Calibri" w:hAnsi="Calibri" w:cs="Calibri"/>
                <w:sz w:val="20"/>
                <w:szCs w:val="20"/>
              </w:rPr>
            </w:pPr>
            <w:r>
              <w:rPr>
                <w:rFonts w:ascii="Calibri" w:eastAsia="Calibri" w:hAnsi="Calibri" w:cs="Calibri"/>
                <w:sz w:val="20"/>
                <w:szCs w:val="20"/>
              </w:rPr>
              <w:t>Pupils demonstrate enthusiasm and eagerness to learn during PE lessons and in addition, are eager to engage in intra and inter competitions, demonstrating application of their knowledge and skills.</w:t>
            </w:r>
          </w:p>
          <w:p w14:paraId="0BACB9E8" w14:textId="77777777" w:rsidR="00A60FD0" w:rsidRDefault="00A60FD0">
            <w:pPr>
              <w:pBdr>
                <w:top w:val="nil"/>
                <w:left w:val="nil"/>
                <w:bottom w:val="nil"/>
                <w:right w:val="nil"/>
                <w:between w:val="nil"/>
              </w:pBdr>
              <w:spacing w:line="276" w:lineRule="auto"/>
              <w:ind w:left="108"/>
              <w:rPr>
                <w:rFonts w:ascii="Calibri" w:eastAsia="Calibri" w:hAnsi="Calibri" w:cs="Calibri"/>
                <w:sz w:val="20"/>
                <w:szCs w:val="20"/>
              </w:rPr>
            </w:pPr>
          </w:p>
          <w:p w14:paraId="7C64BBBD" w14:textId="77777777" w:rsidR="00A60FD0" w:rsidRDefault="00A60FD0">
            <w:pPr>
              <w:pBdr>
                <w:top w:val="nil"/>
                <w:left w:val="nil"/>
                <w:bottom w:val="nil"/>
                <w:right w:val="nil"/>
                <w:between w:val="nil"/>
              </w:pBdr>
              <w:spacing w:line="276" w:lineRule="auto"/>
              <w:ind w:left="108"/>
              <w:rPr>
                <w:rFonts w:ascii="Calibri" w:eastAsia="Calibri" w:hAnsi="Calibri" w:cs="Calibri"/>
                <w:sz w:val="20"/>
                <w:szCs w:val="20"/>
              </w:rPr>
            </w:pPr>
          </w:p>
        </w:tc>
      </w:tr>
      <w:tr w:rsidR="00A60FD0" w14:paraId="0227CFB4" w14:textId="77777777">
        <w:trPr>
          <w:trHeight w:val="1610"/>
        </w:trPr>
        <w:tc>
          <w:tcPr>
            <w:tcW w:w="1385" w:type="dxa"/>
          </w:tcPr>
          <w:p w14:paraId="2A2C257A" w14:textId="77777777" w:rsidR="00A60FD0" w:rsidRDefault="00B22DBC">
            <w:pPr>
              <w:spacing w:line="229" w:lineRule="auto"/>
              <w:ind w:left="107"/>
              <w:rPr>
                <w:rFonts w:ascii="Calibri" w:eastAsia="Calibri" w:hAnsi="Calibri" w:cs="Calibri"/>
                <w:sz w:val="20"/>
                <w:szCs w:val="20"/>
              </w:rPr>
            </w:pPr>
            <w:r>
              <w:rPr>
                <w:rFonts w:ascii="Calibri" w:eastAsia="Calibri" w:hAnsi="Calibri" w:cs="Calibri"/>
                <w:sz w:val="20"/>
                <w:szCs w:val="20"/>
              </w:rPr>
              <w:t>£1191</w:t>
            </w:r>
          </w:p>
        </w:tc>
        <w:tc>
          <w:tcPr>
            <w:tcW w:w="2835" w:type="dxa"/>
          </w:tcPr>
          <w:p w14:paraId="7AA693AE" w14:textId="77777777" w:rsidR="00A60FD0" w:rsidRDefault="00B22DBC">
            <w:pPr>
              <w:pBdr>
                <w:top w:val="nil"/>
                <w:left w:val="nil"/>
                <w:bottom w:val="nil"/>
                <w:right w:val="nil"/>
                <w:between w:val="nil"/>
              </w:pBdr>
              <w:ind w:left="105"/>
              <w:rPr>
                <w:rFonts w:ascii="Calibri" w:eastAsia="Calibri" w:hAnsi="Calibri" w:cs="Calibri"/>
                <w:sz w:val="20"/>
                <w:szCs w:val="20"/>
              </w:rPr>
            </w:pPr>
            <w:r>
              <w:rPr>
                <w:rFonts w:ascii="Calibri" w:eastAsia="Calibri" w:hAnsi="Calibri" w:cs="Calibri"/>
                <w:sz w:val="20"/>
                <w:szCs w:val="20"/>
              </w:rPr>
              <w:t>Provide at least one physical/sporting after school club.</w:t>
            </w:r>
          </w:p>
        </w:tc>
        <w:tc>
          <w:tcPr>
            <w:tcW w:w="4169" w:type="dxa"/>
          </w:tcPr>
          <w:p w14:paraId="637C7CA9" w14:textId="77777777" w:rsidR="00A60FD0" w:rsidRDefault="00B22DBC">
            <w:pPr>
              <w:pBdr>
                <w:top w:val="nil"/>
                <w:left w:val="nil"/>
                <w:bottom w:val="nil"/>
                <w:right w:val="nil"/>
                <w:between w:val="nil"/>
              </w:pBdr>
              <w:spacing w:before="1"/>
              <w:ind w:left="107"/>
              <w:rPr>
                <w:rFonts w:ascii="Calibri" w:eastAsia="Calibri" w:hAnsi="Calibri" w:cs="Calibri"/>
                <w:sz w:val="20"/>
                <w:szCs w:val="20"/>
              </w:rPr>
            </w:pPr>
            <w:r>
              <w:rPr>
                <w:rFonts w:ascii="Calibri" w:eastAsia="Calibri" w:hAnsi="Calibri" w:cs="Calibri"/>
                <w:sz w:val="20"/>
                <w:szCs w:val="20"/>
              </w:rPr>
              <w:t>To continue to employ a sports coach to lead after school clubs.</w:t>
            </w:r>
          </w:p>
          <w:p w14:paraId="39C74260" w14:textId="77777777" w:rsidR="00A60FD0" w:rsidRDefault="00B22DBC">
            <w:pPr>
              <w:pBdr>
                <w:top w:val="nil"/>
                <w:left w:val="nil"/>
                <w:bottom w:val="nil"/>
                <w:right w:val="nil"/>
                <w:between w:val="nil"/>
              </w:pBdr>
              <w:spacing w:before="1"/>
              <w:ind w:left="107"/>
              <w:rPr>
                <w:rFonts w:ascii="Calibri" w:eastAsia="Calibri" w:hAnsi="Calibri" w:cs="Calibri"/>
                <w:sz w:val="20"/>
                <w:szCs w:val="20"/>
              </w:rPr>
            </w:pPr>
            <w:r>
              <w:rPr>
                <w:rFonts w:ascii="Calibri" w:eastAsia="Calibri" w:hAnsi="Calibri" w:cs="Calibri"/>
                <w:sz w:val="20"/>
                <w:szCs w:val="20"/>
              </w:rPr>
              <w:t>To provide different physical/sporting after school clubs to encourage and engage more children to be physically active and to experience a range of physical activities and sports.</w:t>
            </w:r>
          </w:p>
          <w:p w14:paraId="2C4A34B1" w14:textId="77777777" w:rsidR="00A60FD0" w:rsidRDefault="00A60FD0">
            <w:pPr>
              <w:pBdr>
                <w:top w:val="nil"/>
                <w:left w:val="nil"/>
                <w:bottom w:val="nil"/>
                <w:right w:val="nil"/>
                <w:between w:val="nil"/>
              </w:pBdr>
              <w:spacing w:before="1"/>
              <w:ind w:left="107"/>
              <w:rPr>
                <w:rFonts w:ascii="Calibri" w:eastAsia="Calibri" w:hAnsi="Calibri" w:cs="Calibri"/>
                <w:sz w:val="20"/>
                <w:szCs w:val="20"/>
              </w:rPr>
            </w:pPr>
          </w:p>
        </w:tc>
        <w:tc>
          <w:tcPr>
            <w:tcW w:w="5787" w:type="dxa"/>
          </w:tcPr>
          <w:p w14:paraId="35D43FA5" w14:textId="77777777" w:rsidR="00A60FD0" w:rsidRDefault="00B22DBC">
            <w:pPr>
              <w:pBdr>
                <w:top w:val="nil"/>
                <w:left w:val="nil"/>
                <w:bottom w:val="nil"/>
                <w:right w:val="nil"/>
                <w:between w:val="nil"/>
              </w:pBdr>
              <w:spacing w:line="230" w:lineRule="auto"/>
              <w:ind w:left="108" w:right="133"/>
              <w:rPr>
                <w:rFonts w:ascii="Calibri" w:eastAsia="Calibri" w:hAnsi="Calibri" w:cs="Calibri"/>
                <w:sz w:val="20"/>
                <w:szCs w:val="20"/>
              </w:rPr>
            </w:pPr>
            <w:r>
              <w:rPr>
                <w:rFonts w:ascii="Calibri" w:eastAsia="Calibri" w:hAnsi="Calibri" w:cs="Calibri"/>
                <w:sz w:val="20"/>
                <w:szCs w:val="20"/>
              </w:rPr>
              <w:t xml:space="preserve">The employment of a specialist sports coach to lead after-school clubs has had a significant impact on increasing </w:t>
            </w:r>
            <w:proofErr w:type="gramStart"/>
            <w:r>
              <w:rPr>
                <w:rFonts w:ascii="Calibri" w:eastAsia="Calibri" w:hAnsi="Calibri" w:cs="Calibri"/>
                <w:sz w:val="20"/>
                <w:szCs w:val="20"/>
              </w:rPr>
              <w:t>pupil</w:t>
            </w:r>
            <w:proofErr w:type="gramEnd"/>
            <w:r>
              <w:rPr>
                <w:rFonts w:ascii="Calibri" w:eastAsia="Calibri" w:hAnsi="Calibri" w:cs="Calibri"/>
                <w:sz w:val="20"/>
                <w:szCs w:val="20"/>
              </w:rPr>
              <w:t xml:space="preserve"> engagement and physical activity levels. By offering a diverse range of sports and physical activities, the coach has helped to attract a wider group of children, including those who may not have previously participated in extra-curricular clubs. This variety has sparked greater interest and enthusiasm, resulting in increased attendance and more consistent participation across year groups. The coach’s expertise has ensured that sessions are high-quality, inclusive, and enjoyable, fostering positive at</w:t>
            </w:r>
            <w:r>
              <w:rPr>
                <w:rFonts w:ascii="Calibri" w:eastAsia="Calibri" w:hAnsi="Calibri" w:cs="Calibri"/>
                <w:sz w:val="20"/>
                <w:szCs w:val="20"/>
              </w:rPr>
              <w:t>titudes towards physical activity and encouraging children to try new sports and build their confidence and skills.</w:t>
            </w:r>
          </w:p>
          <w:p w14:paraId="2A9A7283" w14:textId="77777777" w:rsidR="00A60FD0" w:rsidRDefault="00A60FD0">
            <w:pPr>
              <w:pBdr>
                <w:top w:val="nil"/>
                <w:left w:val="nil"/>
                <w:bottom w:val="nil"/>
                <w:right w:val="nil"/>
                <w:between w:val="nil"/>
              </w:pBdr>
              <w:spacing w:line="230" w:lineRule="auto"/>
              <w:ind w:left="108" w:right="133"/>
              <w:rPr>
                <w:rFonts w:ascii="Calibri" w:eastAsia="Calibri" w:hAnsi="Calibri" w:cs="Calibri"/>
                <w:sz w:val="20"/>
                <w:szCs w:val="20"/>
              </w:rPr>
            </w:pPr>
          </w:p>
        </w:tc>
      </w:tr>
      <w:tr w:rsidR="00A60FD0" w14:paraId="42255568" w14:textId="77777777">
        <w:trPr>
          <w:trHeight w:val="1610"/>
        </w:trPr>
        <w:tc>
          <w:tcPr>
            <w:tcW w:w="1385" w:type="dxa"/>
          </w:tcPr>
          <w:p w14:paraId="4C57E423" w14:textId="77777777" w:rsidR="00A60FD0" w:rsidRDefault="00B22DBC">
            <w:pPr>
              <w:spacing w:line="229" w:lineRule="auto"/>
              <w:ind w:left="107"/>
              <w:rPr>
                <w:rFonts w:ascii="Calibri" w:eastAsia="Calibri" w:hAnsi="Calibri" w:cs="Calibri"/>
                <w:sz w:val="20"/>
                <w:szCs w:val="20"/>
              </w:rPr>
            </w:pPr>
            <w:r>
              <w:rPr>
                <w:rFonts w:ascii="Calibri" w:eastAsia="Calibri" w:hAnsi="Calibri" w:cs="Calibri"/>
                <w:sz w:val="20"/>
                <w:szCs w:val="20"/>
              </w:rPr>
              <w:lastRenderedPageBreak/>
              <w:t>£160</w:t>
            </w:r>
          </w:p>
        </w:tc>
        <w:tc>
          <w:tcPr>
            <w:tcW w:w="2835" w:type="dxa"/>
          </w:tcPr>
          <w:p w14:paraId="62D7F1F3" w14:textId="77777777" w:rsidR="00A60FD0" w:rsidRDefault="00B22DBC">
            <w:pPr>
              <w:ind w:left="105"/>
              <w:rPr>
                <w:rFonts w:ascii="Calibri" w:eastAsia="Calibri" w:hAnsi="Calibri" w:cs="Calibri"/>
                <w:sz w:val="20"/>
                <w:szCs w:val="20"/>
              </w:rPr>
            </w:pPr>
            <w:r>
              <w:rPr>
                <w:rFonts w:ascii="Calibri" w:eastAsia="Calibri" w:hAnsi="Calibri" w:cs="Calibri"/>
                <w:sz w:val="20"/>
                <w:szCs w:val="20"/>
              </w:rPr>
              <w:t>Take our Y5 pupils to Coquet Shore Base</w:t>
            </w:r>
          </w:p>
        </w:tc>
        <w:tc>
          <w:tcPr>
            <w:tcW w:w="4169" w:type="dxa"/>
          </w:tcPr>
          <w:p w14:paraId="1169E2F4" w14:textId="77777777" w:rsidR="00A60FD0" w:rsidRDefault="00B22DBC">
            <w:pPr>
              <w:ind w:left="107" w:right="183"/>
              <w:rPr>
                <w:rFonts w:ascii="Calibri" w:eastAsia="Calibri" w:hAnsi="Calibri" w:cs="Calibri"/>
                <w:sz w:val="20"/>
                <w:szCs w:val="20"/>
              </w:rPr>
            </w:pPr>
            <w:r>
              <w:rPr>
                <w:rFonts w:ascii="Calibri" w:eastAsia="Calibri" w:hAnsi="Calibri" w:cs="Calibri"/>
                <w:sz w:val="20"/>
                <w:szCs w:val="20"/>
              </w:rPr>
              <w:t xml:space="preserve">To allow the children the opportunity to take part in the adventurous activities of Kayaking and Paddleboarding. </w:t>
            </w:r>
          </w:p>
        </w:tc>
        <w:tc>
          <w:tcPr>
            <w:tcW w:w="5787" w:type="dxa"/>
          </w:tcPr>
          <w:p w14:paraId="26345ECB" w14:textId="77777777" w:rsidR="00A60FD0" w:rsidRDefault="00B22DBC">
            <w:pPr>
              <w:spacing w:line="230" w:lineRule="auto"/>
              <w:ind w:left="108" w:right="133"/>
              <w:rPr>
                <w:rFonts w:ascii="Calibri" w:eastAsia="Calibri" w:hAnsi="Calibri" w:cs="Calibri"/>
                <w:sz w:val="20"/>
                <w:szCs w:val="20"/>
              </w:rPr>
            </w:pPr>
            <w:r>
              <w:rPr>
                <w:rFonts w:ascii="Calibri" w:eastAsia="Calibri" w:hAnsi="Calibri" w:cs="Calibri"/>
                <w:sz w:val="20"/>
                <w:szCs w:val="20"/>
              </w:rPr>
              <w:t>Providing children with the opportunity to take part in adventurous activities such as kayaking and paddleboarding has had a profound impact on their personal development and physical confidence. These experiences have not only encouraged physical activity in a unique and engaging setting, but have also helped pupils to build resilience, teamwork, and self-belief. For many children, it was their first time participating in water-based sports, offering a sense of achievement and excitement that extended beyo</w:t>
            </w:r>
            <w:r>
              <w:rPr>
                <w:rFonts w:ascii="Calibri" w:eastAsia="Calibri" w:hAnsi="Calibri" w:cs="Calibri"/>
                <w:sz w:val="20"/>
                <w:szCs w:val="20"/>
              </w:rPr>
              <w:t>nd the classroom. Taking part in these activities has broadened their understanding of physical activity, showing that it can be both fun and adventurous, and has inspired many to seek further outdoor and water-based experiences in the future.</w:t>
            </w:r>
          </w:p>
        </w:tc>
      </w:tr>
      <w:tr w:rsidR="00A60FD0" w14:paraId="7C8B520C" w14:textId="77777777">
        <w:trPr>
          <w:trHeight w:val="1610"/>
        </w:trPr>
        <w:tc>
          <w:tcPr>
            <w:tcW w:w="1385" w:type="dxa"/>
          </w:tcPr>
          <w:p w14:paraId="2D4A5172" w14:textId="77777777" w:rsidR="00A60FD0" w:rsidRDefault="00B22DBC">
            <w:pPr>
              <w:spacing w:line="229" w:lineRule="auto"/>
              <w:ind w:left="107"/>
              <w:rPr>
                <w:rFonts w:ascii="Calibri" w:eastAsia="Calibri" w:hAnsi="Calibri" w:cs="Calibri"/>
                <w:sz w:val="20"/>
                <w:szCs w:val="20"/>
              </w:rPr>
            </w:pPr>
            <w:r>
              <w:rPr>
                <w:rFonts w:ascii="Calibri" w:eastAsia="Calibri" w:hAnsi="Calibri" w:cs="Calibri"/>
                <w:sz w:val="20"/>
                <w:szCs w:val="20"/>
              </w:rPr>
              <w:t>£3890</w:t>
            </w:r>
          </w:p>
          <w:p w14:paraId="17235404" w14:textId="77777777" w:rsidR="00A60FD0" w:rsidRDefault="00A60FD0">
            <w:pPr>
              <w:spacing w:line="229" w:lineRule="auto"/>
              <w:ind w:left="107"/>
              <w:rPr>
                <w:rFonts w:ascii="Calibri" w:eastAsia="Calibri" w:hAnsi="Calibri" w:cs="Calibri"/>
                <w:sz w:val="20"/>
                <w:szCs w:val="20"/>
              </w:rPr>
            </w:pPr>
          </w:p>
          <w:p w14:paraId="415AC983" w14:textId="77777777" w:rsidR="00A60FD0" w:rsidRDefault="00A60FD0">
            <w:pPr>
              <w:spacing w:line="229" w:lineRule="auto"/>
              <w:ind w:left="107"/>
              <w:rPr>
                <w:rFonts w:ascii="Calibri" w:eastAsia="Calibri" w:hAnsi="Calibri" w:cs="Calibri"/>
                <w:sz w:val="20"/>
                <w:szCs w:val="20"/>
              </w:rPr>
            </w:pPr>
          </w:p>
          <w:p w14:paraId="52F178EF" w14:textId="77777777" w:rsidR="00A60FD0" w:rsidRDefault="00A60FD0">
            <w:pPr>
              <w:spacing w:line="229" w:lineRule="auto"/>
              <w:ind w:left="107"/>
              <w:rPr>
                <w:rFonts w:ascii="Calibri" w:eastAsia="Calibri" w:hAnsi="Calibri" w:cs="Calibri"/>
                <w:sz w:val="20"/>
                <w:szCs w:val="20"/>
              </w:rPr>
            </w:pPr>
          </w:p>
          <w:p w14:paraId="14B95A91" w14:textId="77777777" w:rsidR="00A60FD0" w:rsidRDefault="00A60FD0">
            <w:pPr>
              <w:spacing w:line="229" w:lineRule="auto"/>
              <w:ind w:left="107"/>
              <w:rPr>
                <w:rFonts w:ascii="Calibri" w:eastAsia="Calibri" w:hAnsi="Calibri" w:cs="Calibri"/>
                <w:sz w:val="20"/>
                <w:szCs w:val="20"/>
              </w:rPr>
            </w:pPr>
          </w:p>
          <w:p w14:paraId="25D43C2D" w14:textId="77777777" w:rsidR="00A60FD0" w:rsidRDefault="00A60FD0">
            <w:pPr>
              <w:spacing w:line="229" w:lineRule="auto"/>
              <w:ind w:left="107"/>
              <w:rPr>
                <w:rFonts w:ascii="Calibri" w:eastAsia="Calibri" w:hAnsi="Calibri" w:cs="Calibri"/>
                <w:sz w:val="20"/>
                <w:szCs w:val="20"/>
              </w:rPr>
            </w:pPr>
          </w:p>
          <w:p w14:paraId="5A155978" w14:textId="77777777" w:rsidR="00A60FD0" w:rsidRDefault="00A60FD0">
            <w:pPr>
              <w:spacing w:line="229" w:lineRule="auto"/>
              <w:ind w:left="107"/>
              <w:rPr>
                <w:rFonts w:ascii="Calibri" w:eastAsia="Calibri" w:hAnsi="Calibri" w:cs="Calibri"/>
                <w:sz w:val="20"/>
                <w:szCs w:val="20"/>
              </w:rPr>
            </w:pPr>
          </w:p>
          <w:p w14:paraId="0016499B" w14:textId="77777777" w:rsidR="00A60FD0" w:rsidRDefault="00A60FD0">
            <w:pPr>
              <w:spacing w:line="229" w:lineRule="auto"/>
              <w:ind w:left="107"/>
              <w:rPr>
                <w:rFonts w:ascii="Calibri" w:eastAsia="Calibri" w:hAnsi="Calibri" w:cs="Calibri"/>
                <w:sz w:val="20"/>
                <w:szCs w:val="20"/>
              </w:rPr>
            </w:pPr>
          </w:p>
          <w:p w14:paraId="72128032" w14:textId="77777777" w:rsidR="00A60FD0" w:rsidRDefault="00B22DBC">
            <w:pPr>
              <w:spacing w:line="229" w:lineRule="auto"/>
              <w:ind w:left="107"/>
              <w:rPr>
                <w:rFonts w:ascii="Calibri" w:eastAsia="Calibri" w:hAnsi="Calibri" w:cs="Calibri"/>
                <w:sz w:val="20"/>
                <w:szCs w:val="20"/>
              </w:rPr>
            </w:pPr>
            <w:r>
              <w:rPr>
                <w:rFonts w:ascii="Calibri" w:eastAsia="Calibri" w:hAnsi="Calibri" w:cs="Calibri"/>
                <w:sz w:val="20"/>
                <w:szCs w:val="20"/>
              </w:rPr>
              <w:t>£200</w:t>
            </w:r>
          </w:p>
          <w:p w14:paraId="4ACCE38B" w14:textId="77777777" w:rsidR="00A60FD0" w:rsidRDefault="00A60FD0">
            <w:pPr>
              <w:spacing w:line="229" w:lineRule="auto"/>
              <w:ind w:left="107"/>
              <w:rPr>
                <w:rFonts w:ascii="Calibri" w:eastAsia="Calibri" w:hAnsi="Calibri" w:cs="Calibri"/>
                <w:sz w:val="20"/>
                <w:szCs w:val="20"/>
              </w:rPr>
            </w:pPr>
          </w:p>
          <w:p w14:paraId="314229D5" w14:textId="77777777" w:rsidR="00A60FD0" w:rsidRDefault="00A60FD0">
            <w:pPr>
              <w:spacing w:line="229" w:lineRule="auto"/>
              <w:ind w:left="107"/>
              <w:rPr>
                <w:rFonts w:ascii="Calibri" w:eastAsia="Calibri" w:hAnsi="Calibri" w:cs="Calibri"/>
                <w:sz w:val="20"/>
                <w:szCs w:val="20"/>
              </w:rPr>
            </w:pPr>
          </w:p>
          <w:p w14:paraId="524B9E27" w14:textId="77777777" w:rsidR="00A60FD0" w:rsidRDefault="00A60FD0">
            <w:pPr>
              <w:spacing w:line="229" w:lineRule="auto"/>
              <w:ind w:left="107"/>
              <w:rPr>
                <w:rFonts w:ascii="Calibri" w:eastAsia="Calibri" w:hAnsi="Calibri" w:cs="Calibri"/>
                <w:sz w:val="20"/>
                <w:szCs w:val="20"/>
              </w:rPr>
            </w:pPr>
          </w:p>
          <w:p w14:paraId="39FF2CD6" w14:textId="77777777" w:rsidR="00A60FD0" w:rsidRDefault="00A60FD0">
            <w:pPr>
              <w:spacing w:line="229" w:lineRule="auto"/>
              <w:ind w:left="107"/>
              <w:rPr>
                <w:rFonts w:ascii="Calibri" w:eastAsia="Calibri" w:hAnsi="Calibri" w:cs="Calibri"/>
                <w:sz w:val="20"/>
                <w:szCs w:val="20"/>
              </w:rPr>
            </w:pPr>
          </w:p>
          <w:p w14:paraId="0D67F273" w14:textId="77777777" w:rsidR="00A60FD0" w:rsidRDefault="00A60FD0">
            <w:pPr>
              <w:spacing w:line="229" w:lineRule="auto"/>
              <w:ind w:left="107"/>
              <w:rPr>
                <w:rFonts w:ascii="Calibri" w:eastAsia="Calibri" w:hAnsi="Calibri" w:cs="Calibri"/>
                <w:sz w:val="20"/>
                <w:szCs w:val="20"/>
              </w:rPr>
            </w:pPr>
          </w:p>
          <w:p w14:paraId="67CCDE0C" w14:textId="77777777" w:rsidR="00A60FD0" w:rsidRDefault="00A60FD0">
            <w:pPr>
              <w:spacing w:line="229" w:lineRule="auto"/>
              <w:ind w:left="107"/>
              <w:rPr>
                <w:rFonts w:ascii="Calibri" w:eastAsia="Calibri" w:hAnsi="Calibri" w:cs="Calibri"/>
                <w:sz w:val="20"/>
                <w:szCs w:val="20"/>
              </w:rPr>
            </w:pPr>
          </w:p>
          <w:p w14:paraId="396F5C02" w14:textId="77777777" w:rsidR="00A60FD0" w:rsidRDefault="00A60FD0">
            <w:pPr>
              <w:spacing w:line="229" w:lineRule="auto"/>
              <w:ind w:left="107"/>
              <w:rPr>
                <w:rFonts w:ascii="Calibri" w:eastAsia="Calibri" w:hAnsi="Calibri" w:cs="Calibri"/>
                <w:sz w:val="20"/>
                <w:szCs w:val="20"/>
              </w:rPr>
            </w:pPr>
          </w:p>
        </w:tc>
        <w:tc>
          <w:tcPr>
            <w:tcW w:w="2835" w:type="dxa"/>
          </w:tcPr>
          <w:p w14:paraId="002996EA" w14:textId="77777777" w:rsidR="00A60FD0" w:rsidRDefault="00B22DBC">
            <w:pPr>
              <w:ind w:left="105"/>
              <w:rPr>
                <w:rFonts w:ascii="Calibri" w:eastAsia="Calibri" w:hAnsi="Calibri" w:cs="Calibri"/>
                <w:sz w:val="20"/>
                <w:szCs w:val="20"/>
              </w:rPr>
            </w:pPr>
            <w:r>
              <w:rPr>
                <w:rFonts w:ascii="Calibri" w:eastAsia="Calibri" w:hAnsi="Calibri" w:cs="Calibri"/>
                <w:sz w:val="20"/>
                <w:szCs w:val="20"/>
              </w:rPr>
              <w:t xml:space="preserve">Provided an extra member of staff at </w:t>
            </w:r>
            <w:proofErr w:type="gramStart"/>
            <w:r>
              <w:rPr>
                <w:rFonts w:ascii="Calibri" w:eastAsia="Calibri" w:hAnsi="Calibri" w:cs="Calibri"/>
                <w:sz w:val="20"/>
                <w:szCs w:val="20"/>
              </w:rPr>
              <w:t>lunch times</w:t>
            </w:r>
            <w:proofErr w:type="gramEnd"/>
            <w:r>
              <w:rPr>
                <w:rFonts w:ascii="Calibri" w:eastAsia="Calibri" w:hAnsi="Calibri" w:cs="Calibri"/>
                <w:sz w:val="20"/>
                <w:szCs w:val="20"/>
              </w:rPr>
              <w:t xml:space="preserve"> to encourage active play and physical movement.</w:t>
            </w:r>
          </w:p>
          <w:p w14:paraId="568F4ED8" w14:textId="77777777" w:rsidR="00A60FD0" w:rsidRDefault="00A60FD0">
            <w:pPr>
              <w:ind w:left="105"/>
              <w:rPr>
                <w:rFonts w:ascii="Calibri" w:eastAsia="Calibri" w:hAnsi="Calibri" w:cs="Calibri"/>
                <w:sz w:val="20"/>
                <w:szCs w:val="20"/>
              </w:rPr>
            </w:pPr>
          </w:p>
          <w:p w14:paraId="52D0AB61" w14:textId="77777777" w:rsidR="00A60FD0" w:rsidRDefault="00A60FD0">
            <w:pPr>
              <w:ind w:left="105"/>
              <w:rPr>
                <w:rFonts w:ascii="Calibri" w:eastAsia="Calibri" w:hAnsi="Calibri" w:cs="Calibri"/>
                <w:sz w:val="20"/>
                <w:szCs w:val="20"/>
              </w:rPr>
            </w:pPr>
          </w:p>
          <w:p w14:paraId="2A4B9A95" w14:textId="77777777" w:rsidR="00A60FD0" w:rsidRDefault="00A60FD0">
            <w:pPr>
              <w:ind w:left="105"/>
              <w:rPr>
                <w:rFonts w:ascii="Calibri" w:eastAsia="Calibri" w:hAnsi="Calibri" w:cs="Calibri"/>
                <w:sz w:val="20"/>
                <w:szCs w:val="20"/>
              </w:rPr>
            </w:pPr>
          </w:p>
          <w:p w14:paraId="317600A6" w14:textId="77777777" w:rsidR="00A60FD0" w:rsidRDefault="00A60FD0">
            <w:pPr>
              <w:ind w:left="105"/>
              <w:rPr>
                <w:rFonts w:ascii="Calibri" w:eastAsia="Calibri" w:hAnsi="Calibri" w:cs="Calibri"/>
                <w:sz w:val="20"/>
                <w:szCs w:val="20"/>
              </w:rPr>
            </w:pPr>
          </w:p>
          <w:p w14:paraId="1703B4D4" w14:textId="77777777" w:rsidR="00A60FD0" w:rsidRDefault="00B22DBC">
            <w:pPr>
              <w:rPr>
                <w:rFonts w:ascii="Calibri" w:eastAsia="Calibri" w:hAnsi="Calibri" w:cs="Calibri"/>
                <w:sz w:val="20"/>
                <w:szCs w:val="20"/>
              </w:rPr>
            </w:pPr>
            <w:r>
              <w:rPr>
                <w:rFonts w:ascii="Calibri" w:eastAsia="Calibri" w:hAnsi="Calibri" w:cs="Calibri"/>
                <w:sz w:val="20"/>
                <w:szCs w:val="20"/>
              </w:rPr>
              <w:t>Replace worn out playground equipment, to allow a range of activities at lunchtime to increase physical activity for all pupils</w:t>
            </w:r>
          </w:p>
        </w:tc>
        <w:tc>
          <w:tcPr>
            <w:tcW w:w="4169" w:type="dxa"/>
          </w:tcPr>
          <w:p w14:paraId="043CD84D" w14:textId="77777777" w:rsidR="00A60FD0" w:rsidRDefault="00B22DBC">
            <w:pPr>
              <w:ind w:left="107" w:right="183"/>
              <w:rPr>
                <w:rFonts w:ascii="Calibri" w:eastAsia="Calibri" w:hAnsi="Calibri" w:cs="Calibri"/>
                <w:sz w:val="20"/>
                <w:szCs w:val="20"/>
              </w:rPr>
            </w:pPr>
            <w:r>
              <w:rPr>
                <w:rFonts w:ascii="Calibri" w:eastAsia="Calibri" w:hAnsi="Calibri" w:cs="Calibri"/>
                <w:sz w:val="20"/>
                <w:szCs w:val="20"/>
              </w:rPr>
              <w:t>To contribute to the offer of 30 ‘active minutes’ per day.</w:t>
            </w:r>
          </w:p>
          <w:p w14:paraId="2D42A6B0" w14:textId="77777777" w:rsidR="00A60FD0" w:rsidRDefault="00B22DBC">
            <w:pPr>
              <w:ind w:left="107" w:right="183"/>
              <w:rPr>
                <w:rFonts w:ascii="Calibri" w:eastAsia="Calibri" w:hAnsi="Calibri" w:cs="Calibri"/>
                <w:sz w:val="20"/>
                <w:szCs w:val="20"/>
              </w:rPr>
            </w:pPr>
            <w:r>
              <w:rPr>
                <w:rFonts w:ascii="Calibri" w:eastAsia="Calibri" w:hAnsi="Calibri" w:cs="Calibri"/>
                <w:sz w:val="20"/>
                <w:szCs w:val="20"/>
              </w:rPr>
              <w:t>To ensure provision for physical and mental well-being.</w:t>
            </w:r>
          </w:p>
          <w:p w14:paraId="710187EC" w14:textId="77777777" w:rsidR="00A60FD0" w:rsidRDefault="00B22DBC">
            <w:pPr>
              <w:spacing w:before="1"/>
              <w:ind w:left="107" w:right="183"/>
              <w:rPr>
                <w:rFonts w:ascii="Calibri" w:eastAsia="Calibri" w:hAnsi="Calibri" w:cs="Calibri"/>
                <w:sz w:val="20"/>
                <w:szCs w:val="20"/>
              </w:rPr>
            </w:pPr>
            <w:r>
              <w:rPr>
                <w:rFonts w:ascii="Calibri" w:eastAsia="Calibri" w:hAnsi="Calibri" w:cs="Calibri"/>
                <w:sz w:val="20"/>
                <w:szCs w:val="20"/>
              </w:rPr>
              <w:t xml:space="preserve">To highlight the link between physical and mental </w:t>
            </w:r>
            <w:proofErr w:type="spellStart"/>
            <w:proofErr w:type="gramStart"/>
            <w:r>
              <w:rPr>
                <w:rFonts w:ascii="Calibri" w:eastAsia="Calibri" w:hAnsi="Calibri" w:cs="Calibri"/>
                <w:sz w:val="20"/>
                <w:szCs w:val="20"/>
              </w:rPr>
              <w:t>well being</w:t>
            </w:r>
            <w:proofErr w:type="spellEnd"/>
            <w:proofErr w:type="gramEnd"/>
            <w:r>
              <w:rPr>
                <w:rFonts w:ascii="Calibri" w:eastAsia="Calibri" w:hAnsi="Calibri" w:cs="Calibri"/>
                <w:sz w:val="20"/>
                <w:szCs w:val="20"/>
              </w:rPr>
              <w:t xml:space="preserve"> for pupils.</w:t>
            </w:r>
          </w:p>
          <w:p w14:paraId="62C86EB4" w14:textId="77777777" w:rsidR="00A60FD0" w:rsidRDefault="00B22DBC">
            <w:pPr>
              <w:spacing w:before="1"/>
              <w:ind w:left="107" w:right="183"/>
              <w:rPr>
                <w:rFonts w:ascii="Calibri" w:eastAsia="Calibri" w:hAnsi="Calibri" w:cs="Calibri"/>
                <w:sz w:val="20"/>
                <w:szCs w:val="20"/>
              </w:rPr>
            </w:pPr>
            <w:r>
              <w:rPr>
                <w:rFonts w:ascii="Calibri" w:eastAsia="Calibri" w:hAnsi="Calibri" w:cs="Calibri"/>
                <w:sz w:val="20"/>
                <w:szCs w:val="20"/>
              </w:rPr>
              <w:t xml:space="preserve">To make better use of active </w:t>
            </w:r>
            <w:proofErr w:type="gramStart"/>
            <w:r>
              <w:rPr>
                <w:rFonts w:ascii="Calibri" w:eastAsia="Calibri" w:hAnsi="Calibri" w:cs="Calibri"/>
                <w:sz w:val="20"/>
                <w:szCs w:val="20"/>
              </w:rPr>
              <w:t>area</w:t>
            </w:r>
            <w:proofErr w:type="gramEnd"/>
            <w:r>
              <w:rPr>
                <w:rFonts w:ascii="Calibri" w:eastAsia="Calibri" w:hAnsi="Calibri" w:cs="Calibri"/>
                <w:sz w:val="20"/>
                <w:szCs w:val="20"/>
              </w:rPr>
              <w:t xml:space="preserve"> encouraging a range of activities including team games, imaginative play, skipping.</w:t>
            </w:r>
          </w:p>
        </w:tc>
        <w:tc>
          <w:tcPr>
            <w:tcW w:w="5787" w:type="dxa"/>
          </w:tcPr>
          <w:p w14:paraId="3E4BE6E7" w14:textId="77777777" w:rsidR="00A60FD0" w:rsidRDefault="00B22DBC">
            <w:pPr>
              <w:spacing w:line="230" w:lineRule="auto"/>
              <w:ind w:left="108" w:right="133"/>
              <w:rPr>
                <w:rFonts w:ascii="Calibri" w:eastAsia="Calibri" w:hAnsi="Calibri" w:cs="Calibri"/>
                <w:sz w:val="20"/>
                <w:szCs w:val="20"/>
              </w:rPr>
            </w:pPr>
            <w:r>
              <w:rPr>
                <w:rFonts w:ascii="Calibri" w:eastAsia="Calibri" w:hAnsi="Calibri" w:cs="Calibri"/>
                <w:sz w:val="20"/>
                <w:szCs w:val="20"/>
              </w:rPr>
              <w:t xml:space="preserve">As part of our commitment to improving physical activity and </w:t>
            </w:r>
            <w:proofErr w:type="gramStart"/>
            <w:r>
              <w:rPr>
                <w:rFonts w:ascii="Calibri" w:eastAsia="Calibri" w:hAnsi="Calibri" w:cs="Calibri"/>
                <w:sz w:val="20"/>
                <w:szCs w:val="20"/>
              </w:rPr>
              <w:t>wellbeing</w:t>
            </w:r>
            <w:proofErr w:type="gramEnd"/>
            <w:r>
              <w:rPr>
                <w:rFonts w:ascii="Calibri" w:eastAsia="Calibri" w:hAnsi="Calibri" w:cs="Calibri"/>
                <w:sz w:val="20"/>
                <w:szCs w:val="20"/>
              </w:rPr>
              <w:t xml:space="preserve"> for all pupils, Sports Premium funding was used to provide an additional member of staff during lunchtimes. This enabled us to offer a wider range of structured, engaging physical activities each day, contributing to the government’s target of 30 active minutes per pupil during school hours. </w:t>
            </w:r>
          </w:p>
          <w:p w14:paraId="00E5FAE6" w14:textId="77777777" w:rsidR="00A60FD0" w:rsidRDefault="00B22DBC">
            <w:pPr>
              <w:spacing w:line="230" w:lineRule="auto"/>
              <w:ind w:left="108" w:right="133"/>
              <w:rPr>
                <w:rFonts w:ascii="Calibri" w:eastAsia="Calibri" w:hAnsi="Calibri" w:cs="Calibri"/>
                <w:sz w:val="20"/>
                <w:szCs w:val="20"/>
              </w:rPr>
            </w:pPr>
            <w:r>
              <w:rPr>
                <w:rFonts w:ascii="Calibri" w:eastAsia="Calibri" w:hAnsi="Calibri" w:cs="Calibri"/>
                <w:sz w:val="20"/>
                <w:szCs w:val="20"/>
              </w:rPr>
              <w:t xml:space="preserve">The additional staffing also allowed us to place greater emphasis on the link between physical activity and mental health, helping pupils understand how movement supports emotional wellbeing, reduces stress, and improves focus. This structured and purposeful lunchtime provision has had a positive impact on </w:t>
            </w:r>
            <w:proofErr w:type="spellStart"/>
            <w:r>
              <w:rPr>
                <w:rFonts w:ascii="Calibri" w:eastAsia="Calibri" w:hAnsi="Calibri" w:cs="Calibri"/>
                <w:sz w:val="20"/>
                <w:szCs w:val="20"/>
              </w:rPr>
              <w:t>behaviour</w:t>
            </w:r>
            <w:proofErr w:type="spellEnd"/>
            <w:r>
              <w:rPr>
                <w:rFonts w:ascii="Calibri" w:eastAsia="Calibri" w:hAnsi="Calibri" w:cs="Calibri"/>
                <w:sz w:val="20"/>
                <w:szCs w:val="20"/>
              </w:rPr>
              <w:t xml:space="preserve">, social skills, and pupils’ readiness to learn in the afternoon. It forms an important part of our wider strategy to promote health, happiness, and resilience </w:t>
            </w:r>
            <w:proofErr w:type="gramStart"/>
            <w:r>
              <w:rPr>
                <w:rFonts w:ascii="Calibri" w:eastAsia="Calibri" w:hAnsi="Calibri" w:cs="Calibri"/>
                <w:sz w:val="20"/>
                <w:szCs w:val="20"/>
              </w:rPr>
              <w:t>across</w:t>
            </w:r>
            <w:proofErr w:type="gramEnd"/>
            <w:r>
              <w:rPr>
                <w:rFonts w:ascii="Calibri" w:eastAsia="Calibri" w:hAnsi="Calibri" w:cs="Calibri"/>
                <w:sz w:val="20"/>
                <w:szCs w:val="20"/>
              </w:rPr>
              <w:t xml:space="preserve"> the school day.</w:t>
            </w:r>
          </w:p>
          <w:p w14:paraId="11D6E7E7" w14:textId="77777777" w:rsidR="00A60FD0" w:rsidRDefault="00A60FD0">
            <w:pPr>
              <w:spacing w:line="230" w:lineRule="auto"/>
              <w:ind w:left="108" w:right="133"/>
              <w:rPr>
                <w:rFonts w:ascii="Calibri" w:eastAsia="Calibri" w:hAnsi="Calibri" w:cs="Calibri"/>
                <w:sz w:val="20"/>
                <w:szCs w:val="20"/>
              </w:rPr>
            </w:pPr>
          </w:p>
        </w:tc>
      </w:tr>
      <w:tr w:rsidR="00A60FD0" w14:paraId="15331FB9" w14:textId="77777777">
        <w:trPr>
          <w:trHeight w:val="1610"/>
        </w:trPr>
        <w:tc>
          <w:tcPr>
            <w:tcW w:w="1385" w:type="dxa"/>
          </w:tcPr>
          <w:p w14:paraId="07D7867E" w14:textId="77777777" w:rsidR="00A60FD0" w:rsidRDefault="00B22DBC">
            <w:pPr>
              <w:spacing w:line="229" w:lineRule="auto"/>
              <w:ind w:left="107"/>
              <w:rPr>
                <w:rFonts w:ascii="Calibri" w:eastAsia="Calibri" w:hAnsi="Calibri" w:cs="Calibri"/>
                <w:sz w:val="20"/>
                <w:szCs w:val="20"/>
              </w:rPr>
            </w:pPr>
            <w:r>
              <w:rPr>
                <w:rFonts w:ascii="Calibri" w:eastAsia="Calibri" w:hAnsi="Calibri" w:cs="Calibri"/>
                <w:sz w:val="20"/>
                <w:szCs w:val="20"/>
              </w:rPr>
              <w:t>£2592</w:t>
            </w:r>
          </w:p>
        </w:tc>
        <w:tc>
          <w:tcPr>
            <w:tcW w:w="2835" w:type="dxa"/>
          </w:tcPr>
          <w:p w14:paraId="724F4FD6" w14:textId="77777777" w:rsidR="00A60FD0" w:rsidRDefault="00B22DBC">
            <w:pPr>
              <w:ind w:left="105"/>
              <w:rPr>
                <w:rFonts w:ascii="Calibri" w:eastAsia="Calibri" w:hAnsi="Calibri" w:cs="Calibri"/>
                <w:sz w:val="20"/>
                <w:szCs w:val="20"/>
              </w:rPr>
            </w:pPr>
            <w:r>
              <w:rPr>
                <w:rFonts w:ascii="Calibri" w:eastAsia="Calibri" w:hAnsi="Calibri" w:cs="Calibri"/>
                <w:sz w:val="20"/>
                <w:szCs w:val="20"/>
              </w:rPr>
              <w:t>Additional Swimming Lessons</w:t>
            </w:r>
          </w:p>
        </w:tc>
        <w:tc>
          <w:tcPr>
            <w:tcW w:w="4169" w:type="dxa"/>
          </w:tcPr>
          <w:p w14:paraId="67B6AA31" w14:textId="77777777" w:rsidR="00A60FD0" w:rsidRDefault="00B22DBC">
            <w:pPr>
              <w:ind w:left="107" w:right="183"/>
              <w:rPr>
                <w:rFonts w:ascii="Calibri" w:eastAsia="Calibri" w:hAnsi="Calibri" w:cs="Calibri"/>
                <w:sz w:val="20"/>
                <w:szCs w:val="20"/>
              </w:rPr>
            </w:pPr>
            <w:r>
              <w:rPr>
                <w:rFonts w:ascii="Calibri" w:eastAsia="Calibri" w:hAnsi="Calibri" w:cs="Calibri"/>
                <w:sz w:val="20"/>
                <w:szCs w:val="20"/>
              </w:rPr>
              <w:t xml:space="preserve">As part of our commitment to </w:t>
            </w:r>
            <w:proofErr w:type="gramStart"/>
            <w:r>
              <w:rPr>
                <w:rFonts w:ascii="Calibri" w:eastAsia="Calibri" w:hAnsi="Calibri" w:cs="Calibri"/>
                <w:sz w:val="20"/>
                <w:szCs w:val="20"/>
              </w:rPr>
              <w:t>ensuring</w:t>
            </w:r>
            <w:proofErr w:type="gramEnd"/>
            <w:r>
              <w:rPr>
                <w:rFonts w:ascii="Calibri" w:eastAsia="Calibri" w:hAnsi="Calibri" w:cs="Calibri"/>
                <w:sz w:val="20"/>
                <w:szCs w:val="20"/>
              </w:rPr>
              <w:t xml:space="preserve"> as many pupils as possible of pupils are confident swimmers we deliver </w:t>
            </w:r>
            <w:proofErr w:type="gramStart"/>
            <w:r>
              <w:rPr>
                <w:rFonts w:ascii="Calibri" w:eastAsia="Calibri" w:hAnsi="Calibri" w:cs="Calibri"/>
                <w:sz w:val="20"/>
                <w:szCs w:val="20"/>
              </w:rPr>
              <w:t>in excess of</w:t>
            </w:r>
            <w:proofErr w:type="gramEnd"/>
            <w:r>
              <w:rPr>
                <w:rFonts w:ascii="Calibri" w:eastAsia="Calibri" w:hAnsi="Calibri" w:cs="Calibri"/>
                <w:sz w:val="20"/>
                <w:szCs w:val="20"/>
              </w:rPr>
              <w:t xml:space="preserve"> minimum recommended 25hrs of tuition. Being so close to both the sea and several large lakes we feel this is imperative.</w:t>
            </w:r>
          </w:p>
          <w:p w14:paraId="65AC17E7" w14:textId="77777777" w:rsidR="00A60FD0" w:rsidRDefault="00B22DBC">
            <w:pPr>
              <w:ind w:left="107" w:right="183"/>
              <w:rPr>
                <w:rFonts w:ascii="Calibri" w:eastAsia="Calibri" w:hAnsi="Calibri" w:cs="Calibri"/>
                <w:sz w:val="20"/>
                <w:szCs w:val="20"/>
              </w:rPr>
            </w:pPr>
            <w:r>
              <w:rPr>
                <w:rFonts w:ascii="Calibri" w:eastAsia="Calibri" w:hAnsi="Calibri" w:cs="Calibri"/>
                <w:sz w:val="20"/>
                <w:szCs w:val="20"/>
              </w:rPr>
              <w:t>We intend to review this spending further next year with our first Year 6 cohort.</w:t>
            </w:r>
          </w:p>
        </w:tc>
        <w:tc>
          <w:tcPr>
            <w:tcW w:w="5787" w:type="dxa"/>
          </w:tcPr>
          <w:p w14:paraId="161DEDA9" w14:textId="77777777" w:rsidR="00A60FD0" w:rsidRDefault="00B22DBC">
            <w:pPr>
              <w:spacing w:line="230" w:lineRule="auto"/>
              <w:ind w:left="108" w:right="133"/>
              <w:rPr>
                <w:rFonts w:ascii="Calibri" w:eastAsia="Calibri" w:hAnsi="Calibri" w:cs="Calibri"/>
                <w:sz w:val="20"/>
                <w:szCs w:val="20"/>
              </w:rPr>
            </w:pPr>
            <w:r>
              <w:rPr>
                <w:rFonts w:ascii="Calibri" w:eastAsia="Calibri" w:hAnsi="Calibri" w:cs="Calibri"/>
                <w:sz w:val="20"/>
                <w:szCs w:val="20"/>
              </w:rPr>
              <w:t xml:space="preserve">We used Sports Premium funding to provide pupils with swimming tuition that exceeds the minimum statutory requirements, ensuring that all children have greater opportunities to develop water confidence, safety skills, and swimming competence. By extending the number of hours dedicated to swimming, we were able to offer targeted support for those who were not meeting the national curriculum requirements by the end of Key Stage 2, as well as </w:t>
            </w:r>
            <w:proofErr w:type="gramStart"/>
            <w:r>
              <w:rPr>
                <w:rFonts w:ascii="Calibri" w:eastAsia="Calibri" w:hAnsi="Calibri" w:cs="Calibri"/>
                <w:sz w:val="20"/>
                <w:szCs w:val="20"/>
              </w:rPr>
              <w:t>stretch</w:t>
            </w:r>
            <w:proofErr w:type="gramEnd"/>
            <w:r>
              <w:rPr>
                <w:rFonts w:ascii="Calibri" w:eastAsia="Calibri" w:hAnsi="Calibri" w:cs="Calibri"/>
                <w:sz w:val="20"/>
                <w:szCs w:val="20"/>
              </w:rPr>
              <w:t xml:space="preserve"> and </w:t>
            </w:r>
            <w:proofErr w:type="gramStart"/>
            <w:r>
              <w:rPr>
                <w:rFonts w:ascii="Calibri" w:eastAsia="Calibri" w:hAnsi="Calibri" w:cs="Calibri"/>
                <w:sz w:val="20"/>
                <w:szCs w:val="20"/>
              </w:rPr>
              <w:t>challenge for</w:t>
            </w:r>
            <w:proofErr w:type="gramEnd"/>
            <w:r>
              <w:rPr>
                <w:rFonts w:ascii="Calibri" w:eastAsia="Calibri" w:hAnsi="Calibri" w:cs="Calibri"/>
                <w:sz w:val="20"/>
                <w:szCs w:val="20"/>
              </w:rPr>
              <w:t xml:space="preserve"> more confident swimmers. This additional provision allowed for smaller group teaching, more </w:t>
            </w:r>
            <w:proofErr w:type="spellStart"/>
            <w:r>
              <w:rPr>
                <w:rFonts w:ascii="Calibri" w:eastAsia="Calibri" w:hAnsi="Calibri" w:cs="Calibri"/>
                <w:sz w:val="20"/>
                <w:szCs w:val="20"/>
              </w:rPr>
              <w:t>personalised</w:t>
            </w:r>
            <w:proofErr w:type="spellEnd"/>
            <w:r>
              <w:rPr>
                <w:rFonts w:ascii="Calibri" w:eastAsia="Calibri" w:hAnsi="Calibri" w:cs="Calibri"/>
                <w:sz w:val="20"/>
                <w:szCs w:val="20"/>
              </w:rPr>
              <w:t xml:space="preserve"> instruction, and greater progress over time. The extended </w:t>
            </w:r>
            <w:proofErr w:type="spellStart"/>
            <w:r>
              <w:rPr>
                <w:rFonts w:ascii="Calibri" w:eastAsia="Calibri" w:hAnsi="Calibri" w:cs="Calibri"/>
                <w:sz w:val="20"/>
                <w:szCs w:val="20"/>
              </w:rPr>
              <w:t>programme</w:t>
            </w:r>
            <w:proofErr w:type="spellEnd"/>
            <w:r>
              <w:rPr>
                <w:rFonts w:ascii="Calibri" w:eastAsia="Calibri" w:hAnsi="Calibri" w:cs="Calibri"/>
                <w:sz w:val="20"/>
                <w:szCs w:val="20"/>
              </w:rPr>
              <w:t xml:space="preserve"> not only improved stroke technique and water safety </w:t>
            </w:r>
            <w:r>
              <w:rPr>
                <w:rFonts w:ascii="Calibri" w:eastAsia="Calibri" w:hAnsi="Calibri" w:cs="Calibri"/>
                <w:sz w:val="20"/>
                <w:szCs w:val="20"/>
              </w:rPr>
              <w:lastRenderedPageBreak/>
              <w:t>awareness, but also promoted resilience, perseverance, and self-belief.</w:t>
            </w:r>
          </w:p>
        </w:tc>
      </w:tr>
    </w:tbl>
    <w:p w14:paraId="6554BFF1" w14:textId="77777777" w:rsidR="00A60FD0" w:rsidRDefault="00A60FD0">
      <w:pPr>
        <w:pBdr>
          <w:top w:val="nil"/>
          <w:left w:val="nil"/>
          <w:bottom w:val="nil"/>
          <w:right w:val="nil"/>
          <w:between w:val="nil"/>
        </w:pBdr>
        <w:spacing w:before="71"/>
        <w:rPr>
          <w:rFonts w:ascii="Calibri" w:eastAsia="Calibri" w:hAnsi="Calibri" w:cs="Calibri"/>
          <w:color w:val="000000"/>
          <w:sz w:val="20"/>
          <w:szCs w:val="20"/>
        </w:rPr>
      </w:pPr>
    </w:p>
    <w:p w14:paraId="7F54622E" w14:textId="77777777" w:rsidR="00A60FD0" w:rsidRDefault="00A60FD0">
      <w:pPr>
        <w:pBdr>
          <w:top w:val="nil"/>
          <w:left w:val="nil"/>
          <w:bottom w:val="nil"/>
          <w:right w:val="nil"/>
          <w:between w:val="nil"/>
        </w:pBdr>
        <w:spacing w:before="226" w:line="278" w:lineRule="auto"/>
        <w:ind w:left="114"/>
        <w:rPr>
          <w:rFonts w:ascii="Calibri" w:eastAsia="Calibri" w:hAnsi="Calibri" w:cs="Calibri"/>
          <w:sz w:val="20"/>
          <w:szCs w:val="20"/>
        </w:rPr>
      </w:pPr>
    </w:p>
    <w:sdt>
      <w:sdtPr>
        <w:tag w:val="goog_rdk_0"/>
        <w:id w:val="-1065905086"/>
        <w:lock w:val="contentLocked"/>
      </w:sdtPr>
      <w:sdtEndPr/>
      <w:sdtContent>
        <w:tbl>
          <w:tblPr>
            <w:tblStyle w:val="a6"/>
            <w:tblW w:w="14884" w:type="dxa"/>
            <w:tblInd w:w="1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442"/>
            <w:gridCol w:w="7442"/>
          </w:tblGrid>
          <w:tr w:rsidR="00A60FD0" w14:paraId="40E37462" w14:textId="77777777">
            <w:tc>
              <w:tcPr>
                <w:tcW w:w="7442" w:type="dxa"/>
                <w:tcMar>
                  <w:top w:w="100" w:type="dxa"/>
                  <w:left w:w="100" w:type="dxa"/>
                  <w:bottom w:w="100" w:type="dxa"/>
                  <w:right w:w="100" w:type="dxa"/>
                </w:tcMar>
              </w:tcPr>
              <w:p w14:paraId="6347728C" w14:textId="77777777" w:rsidR="00A60FD0" w:rsidRDefault="00B22DBC">
                <w:pPr>
                  <w:spacing w:before="226" w:line="278" w:lineRule="auto"/>
                  <w:ind w:left="114"/>
                  <w:rPr>
                    <w:rFonts w:ascii="Calibri" w:eastAsia="Calibri" w:hAnsi="Calibri" w:cs="Calibri"/>
                    <w:b/>
                    <w:sz w:val="20"/>
                    <w:szCs w:val="20"/>
                  </w:rPr>
                </w:pPr>
                <w:r>
                  <w:rPr>
                    <w:rFonts w:ascii="Calibri" w:eastAsia="Calibri" w:hAnsi="Calibri" w:cs="Calibri"/>
                    <w:b/>
                    <w:sz w:val="20"/>
                    <w:szCs w:val="20"/>
                  </w:rPr>
                  <w:t xml:space="preserve">Key achievements to date until July 2025: </w:t>
                </w:r>
              </w:p>
            </w:tc>
            <w:tc>
              <w:tcPr>
                <w:tcW w:w="7442" w:type="dxa"/>
                <w:tcMar>
                  <w:top w:w="100" w:type="dxa"/>
                  <w:left w:w="100" w:type="dxa"/>
                  <w:bottom w:w="100" w:type="dxa"/>
                  <w:right w:w="100" w:type="dxa"/>
                </w:tcMar>
              </w:tcPr>
              <w:p w14:paraId="47025E2B" w14:textId="77777777" w:rsidR="00A60FD0" w:rsidRDefault="00B22DBC">
                <w:pPr>
                  <w:spacing w:before="226" w:line="278" w:lineRule="auto"/>
                  <w:ind w:left="114"/>
                  <w:rPr>
                    <w:rFonts w:ascii="Calibri" w:eastAsia="Calibri" w:hAnsi="Calibri" w:cs="Calibri"/>
                    <w:b/>
                    <w:sz w:val="20"/>
                    <w:szCs w:val="20"/>
                  </w:rPr>
                </w:pPr>
                <w:r>
                  <w:rPr>
                    <w:rFonts w:ascii="Calibri" w:eastAsia="Calibri" w:hAnsi="Calibri" w:cs="Calibri"/>
                    <w:b/>
                    <w:sz w:val="20"/>
                    <w:szCs w:val="20"/>
                  </w:rPr>
                  <w:t>Areas for further improvement and baseline evidence of need:</w:t>
                </w:r>
              </w:p>
            </w:tc>
          </w:tr>
          <w:tr w:rsidR="00A60FD0" w14:paraId="65FF34D0" w14:textId="77777777">
            <w:tc>
              <w:tcPr>
                <w:tcW w:w="7442" w:type="dxa"/>
                <w:tcMar>
                  <w:top w:w="100" w:type="dxa"/>
                  <w:left w:w="100" w:type="dxa"/>
                  <w:bottom w:w="100" w:type="dxa"/>
                  <w:right w:w="100" w:type="dxa"/>
                </w:tcMar>
              </w:tcPr>
              <w:p w14:paraId="70F4A87E" w14:textId="77777777" w:rsidR="00A60FD0" w:rsidRDefault="00B22DBC">
                <w:pPr>
                  <w:spacing w:before="226"/>
                  <w:ind w:left="114"/>
                  <w:rPr>
                    <w:rFonts w:ascii="Calibri" w:eastAsia="Calibri" w:hAnsi="Calibri" w:cs="Calibri"/>
                    <w:sz w:val="20"/>
                    <w:szCs w:val="20"/>
                  </w:rPr>
                </w:pPr>
                <w:r>
                  <w:rPr>
                    <w:rFonts w:ascii="Calibri" w:eastAsia="Calibri" w:hAnsi="Calibri" w:cs="Calibri"/>
                    <w:sz w:val="20"/>
                    <w:szCs w:val="20"/>
                  </w:rPr>
                  <w:t>• The school offers activities to children of all ages and abilities, and is proud of its inclusivity in P.E. and sport.</w:t>
                </w:r>
              </w:p>
              <w:p w14:paraId="74F0E241" w14:textId="77777777" w:rsidR="00A60FD0" w:rsidRDefault="00B22DBC">
                <w:pPr>
                  <w:spacing w:before="226"/>
                  <w:ind w:left="114"/>
                  <w:rPr>
                    <w:rFonts w:ascii="Calibri" w:eastAsia="Calibri" w:hAnsi="Calibri" w:cs="Calibri"/>
                    <w:sz w:val="20"/>
                    <w:szCs w:val="20"/>
                  </w:rPr>
                </w:pPr>
                <w:r>
                  <w:rPr>
                    <w:rFonts w:ascii="Calibri" w:eastAsia="Calibri" w:hAnsi="Calibri" w:cs="Calibri"/>
                    <w:sz w:val="20"/>
                    <w:szCs w:val="20"/>
                  </w:rPr>
                  <w:t>• P.E. and sport are integrated into an exciting, broad and balanced curriculum, and the school is very aware of the impact that it has on all aspects of school life, including children’s mental health and wellbeing.</w:t>
                </w:r>
              </w:p>
              <w:p w14:paraId="5824DAD0" w14:textId="77777777" w:rsidR="00A60FD0" w:rsidRDefault="00A60FD0">
                <w:pPr>
                  <w:spacing w:before="226"/>
                  <w:ind w:left="114"/>
                  <w:rPr>
                    <w:rFonts w:ascii="Calibri" w:eastAsia="Calibri" w:hAnsi="Calibri" w:cs="Calibri"/>
                    <w:sz w:val="20"/>
                    <w:szCs w:val="20"/>
                  </w:rPr>
                </w:pPr>
              </w:p>
            </w:tc>
            <w:tc>
              <w:tcPr>
                <w:tcW w:w="7442" w:type="dxa"/>
                <w:tcMar>
                  <w:top w:w="100" w:type="dxa"/>
                  <w:left w:w="100" w:type="dxa"/>
                  <w:bottom w:w="100" w:type="dxa"/>
                  <w:right w:w="100" w:type="dxa"/>
                </w:tcMar>
              </w:tcPr>
              <w:p w14:paraId="18EB3981" w14:textId="77777777" w:rsidR="00A60FD0" w:rsidRDefault="00B22DBC">
                <w:pPr>
                  <w:spacing w:before="226" w:line="278" w:lineRule="auto"/>
                  <w:ind w:left="114"/>
                  <w:rPr>
                    <w:rFonts w:ascii="Calibri" w:eastAsia="Calibri" w:hAnsi="Calibri" w:cs="Calibri"/>
                    <w:sz w:val="20"/>
                    <w:szCs w:val="20"/>
                  </w:rPr>
                </w:pPr>
                <w:r>
                  <w:rPr>
                    <w:rFonts w:ascii="Calibri" w:eastAsia="Calibri" w:hAnsi="Calibri" w:cs="Calibri"/>
                    <w:sz w:val="20"/>
                    <w:szCs w:val="20"/>
                  </w:rPr>
                  <w:t>-Join the Ashington Sports Partnership to enable all children to partake in events and competitions.</w:t>
                </w:r>
              </w:p>
              <w:p w14:paraId="1309B879" w14:textId="77777777" w:rsidR="00A60FD0" w:rsidRDefault="00B22DBC">
                <w:pPr>
                  <w:spacing w:before="226" w:line="278" w:lineRule="auto"/>
                  <w:ind w:left="114"/>
                  <w:rPr>
                    <w:rFonts w:ascii="Calibri" w:eastAsia="Calibri" w:hAnsi="Calibri" w:cs="Calibri"/>
                    <w:sz w:val="20"/>
                    <w:szCs w:val="20"/>
                  </w:rPr>
                </w:pPr>
                <w:r>
                  <w:rPr>
                    <w:rFonts w:ascii="Calibri" w:eastAsia="Calibri" w:hAnsi="Calibri" w:cs="Calibri"/>
                    <w:sz w:val="20"/>
                    <w:szCs w:val="20"/>
                  </w:rPr>
                  <w:t xml:space="preserve">- Ensure all teaching staff have up to date CPD which will enable them to teach skilled lessons. </w:t>
                </w:r>
              </w:p>
              <w:p w14:paraId="76F6ACAE" w14:textId="77777777" w:rsidR="00A60FD0" w:rsidRDefault="00B22DBC">
                <w:pPr>
                  <w:spacing w:before="226" w:line="278" w:lineRule="auto"/>
                  <w:ind w:left="114"/>
                  <w:rPr>
                    <w:rFonts w:ascii="Calibri" w:eastAsia="Calibri" w:hAnsi="Calibri" w:cs="Calibri"/>
                    <w:sz w:val="20"/>
                    <w:szCs w:val="20"/>
                  </w:rPr>
                </w:pPr>
                <w:r>
                  <w:rPr>
                    <w:rFonts w:ascii="Calibri" w:eastAsia="Calibri" w:hAnsi="Calibri" w:cs="Calibri"/>
                    <w:sz w:val="20"/>
                    <w:szCs w:val="20"/>
                  </w:rPr>
                  <w:t>- Achieve a Gold or Silver School Games Mark</w:t>
                </w:r>
              </w:p>
              <w:p w14:paraId="704B8E49" w14:textId="77777777" w:rsidR="00A60FD0" w:rsidRDefault="00B22DBC">
                <w:pPr>
                  <w:spacing w:before="226" w:line="278" w:lineRule="auto"/>
                  <w:ind w:left="114"/>
                  <w:rPr>
                    <w:rFonts w:ascii="Calibri" w:eastAsia="Calibri" w:hAnsi="Calibri" w:cs="Calibri"/>
                    <w:sz w:val="20"/>
                    <w:szCs w:val="20"/>
                  </w:rPr>
                </w:pPr>
                <w:r>
                  <w:rPr>
                    <w:rFonts w:ascii="Calibri" w:eastAsia="Calibri" w:hAnsi="Calibri" w:cs="Calibri"/>
                    <w:sz w:val="20"/>
                    <w:szCs w:val="20"/>
                  </w:rPr>
                  <w:t>- Work towards raising funds for improving the active play facilities</w:t>
                </w:r>
              </w:p>
              <w:p w14:paraId="1D9E891F" w14:textId="77777777" w:rsidR="00A60FD0" w:rsidRDefault="00B22DBC">
                <w:pPr>
                  <w:spacing w:before="226" w:line="278" w:lineRule="auto"/>
                  <w:ind w:left="114"/>
                  <w:rPr>
                    <w:rFonts w:ascii="Calibri" w:eastAsia="Calibri" w:hAnsi="Calibri" w:cs="Calibri"/>
                    <w:sz w:val="20"/>
                    <w:szCs w:val="20"/>
                  </w:rPr>
                </w:pPr>
                <w:r>
                  <w:rPr>
                    <w:rFonts w:ascii="Calibri" w:eastAsia="Calibri" w:hAnsi="Calibri" w:cs="Calibri"/>
                    <w:sz w:val="20"/>
                    <w:szCs w:val="20"/>
                  </w:rPr>
                  <w:t>-Introduction of the daily mile for all children.</w:t>
                </w:r>
              </w:p>
            </w:tc>
          </w:tr>
        </w:tbl>
      </w:sdtContent>
    </w:sdt>
    <w:p w14:paraId="0A9A0581" w14:textId="77777777" w:rsidR="00A60FD0" w:rsidRDefault="00A60FD0">
      <w:pPr>
        <w:pBdr>
          <w:top w:val="nil"/>
          <w:left w:val="nil"/>
          <w:bottom w:val="nil"/>
          <w:right w:val="nil"/>
          <w:between w:val="nil"/>
        </w:pBdr>
        <w:spacing w:before="226" w:line="278" w:lineRule="auto"/>
        <w:ind w:left="114"/>
        <w:rPr>
          <w:rFonts w:ascii="Calibri" w:eastAsia="Calibri" w:hAnsi="Calibri" w:cs="Calibri"/>
          <w:sz w:val="20"/>
          <w:szCs w:val="20"/>
        </w:rPr>
      </w:pPr>
    </w:p>
    <w:p w14:paraId="51D1D598" w14:textId="77777777" w:rsidR="00A60FD0" w:rsidRDefault="00A60FD0">
      <w:pPr>
        <w:spacing w:before="226" w:line="278" w:lineRule="auto"/>
        <w:ind w:left="114"/>
        <w:rPr>
          <w:rFonts w:ascii="Calibri" w:eastAsia="Calibri" w:hAnsi="Calibri" w:cs="Calibri"/>
          <w:sz w:val="20"/>
          <w:szCs w:val="20"/>
        </w:rPr>
      </w:pPr>
    </w:p>
    <w:p w14:paraId="79FBF6BE" w14:textId="77777777" w:rsidR="00A60FD0" w:rsidRDefault="00A60FD0">
      <w:pPr>
        <w:spacing w:before="226" w:line="278" w:lineRule="auto"/>
        <w:ind w:left="114"/>
        <w:rPr>
          <w:rFonts w:ascii="Calibri" w:eastAsia="Calibri" w:hAnsi="Calibri" w:cs="Calibri"/>
          <w:sz w:val="20"/>
          <w:szCs w:val="20"/>
        </w:rPr>
      </w:pPr>
    </w:p>
    <w:p w14:paraId="5235BEA6" w14:textId="77777777" w:rsidR="00A60FD0" w:rsidRDefault="00A60FD0">
      <w:pPr>
        <w:pBdr>
          <w:top w:val="nil"/>
          <w:left w:val="nil"/>
          <w:bottom w:val="nil"/>
          <w:right w:val="nil"/>
          <w:between w:val="nil"/>
        </w:pBdr>
        <w:spacing w:before="226" w:line="278" w:lineRule="auto"/>
        <w:ind w:left="114"/>
        <w:rPr>
          <w:rFonts w:ascii="Calibri" w:eastAsia="Calibri" w:hAnsi="Calibri" w:cs="Calibri"/>
          <w:sz w:val="20"/>
          <w:szCs w:val="20"/>
        </w:rPr>
      </w:pPr>
    </w:p>
    <w:sectPr w:rsidR="00A60FD0">
      <w:headerReference w:type="default" r:id="rId7"/>
      <w:headerReference w:type="first" r:id="rId8"/>
      <w:footerReference w:type="first" r:id="rId9"/>
      <w:pgSz w:w="16840" w:h="11910" w:orient="landscape"/>
      <w:pgMar w:top="1760" w:right="992" w:bottom="890" w:left="850" w:header="14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EDD90" w14:textId="77777777" w:rsidR="00B22DBC" w:rsidRDefault="00B22DBC">
      <w:r>
        <w:separator/>
      </w:r>
    </w:p>
  </w:endnote>
  <w:endnote w:type="continuationSeparator" w:id="0">
    <w:p w14:paraId="0D7FD4F4" w14:textId="77777777" w:rsidR="00B22DBC" w:rsidRDefault="00B2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6BCA6" w14:textId="77777777" w:rsidR="00A60FD0" w:rsidRDefault="00A60F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18F26" w14:textId="77777777" w:rsidR="00B22DBC" w:rsidRDefault="00B22DBC">
      <w:r>
        <w:separator/>
      </w:r>
    </w:p>
  </w:footnote>
  <w:footnote w:type="continuationSeparator" w:id="0">
    <w:p w14:paraId="615F79F6" w14:textId="77777777" w:rsidR="00B22DBC" w:rsidRDefault="00B22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7BAC" w14:textId="77777777" w:rsidR="00A60FD0" w:rsidRDefault="00A60FD0">
    <w:pPr>
      <w:pBdr>
        <w:top w:val="nil"/>
        <w:left w:val="nil"/>
        <w:bottom w:val="nil"/>
        <w:right w:val="nil"/>
        <w:between w:val="nil"/>
      </w:pBdr>
      <w:spacing w:line="14" w:lineRule="auto"/>
      <w:jc w:val="right"/>
      <w:rPr>
        <w:i/>
        <w:sz w:val="60"/>
        <w:szCs w:val="60"/>
      </w:rPr>
    </w:pPr>
  </w:p>
  <w:p w14:paraId="7DB46533" w14:textId="77777777" w:rsidR="00A60FD0" w:rsidRDefault="00A60FD0">
    <w:pPr>
      <w:pBdr>
        <w:top w:val="nil"/>
        <w:left w:val="nil"/>
        <w:bottom w:val="nil"/>
        <w:right w:val="nil"/>
        <w:between w:val="nil"/>
      </w:pBdr>
      <w:spacing w:line="14" w:lineRule="auto"/>
      <w:jc w:val="right"/>
      <w:rPr>
        <w:i/>
        <w:sz w:val="60"/>
        <w:szCs w:val="60"/>
      </w:rPr>
    </w:pPr>
  </w:p>
  <w:p w14:paraId="0C9B4F24" w14:textId="77777777" w:rsidR="00A60FD0" w:rsidRDefault="00A60FD0">
    <w:pPr>
      <w:pBdr>
        <w:top w:val="nil"/>
        <w:left w:val="nil"/>
        <w:bottom w:val="nil"/>
        <w:right w:val="nil"/>
        <w:between w:val="nil"/>
      </w:pBdr>
      <w:spacing w:line="14" w:lineRule="auto"/>
      <w:jc w:val="right"/>
      <w:rPr>
        <w:i/>
        <w:sz w:val="60"/>
        <w:szCs w:val="60"/>
      </w:rPr>
    </w:pPr>
  </w:p>
  <w:p w14:paraId="3D37C410" w14:textId="77777777" w:rsidR="00A60FD0" w:rsidRDefault="00A60FD0">
    <w:pPr>
      <w:pBdr>
        <w:top w:val="nil"/>
        <w:left w:val="nil"/>
        <w:bottom w:val="nil"/>
        <w:right w:val="nil"/>
        <w:between w:val="nil"/>
      </w:pBdr>
      <w:spacing w:line="14" w:lineRule="auto"/>
      <w:jc w:val="right"/>
      <w:rPr>
        <w:i/>
        <w:sz w:val="60"/>
        <w:szCs w:val="60"/>
      </w:rPr>
    </w:pPr>
  </w:p>
  <w:p w14:paraId="1F696531" w14:textId="77777777" w:rsidR="00A60FD0" w:rsidRDefault="00A60FD0">
    <w:pPr>
      <w:pBdr>
        <w:top w:val="nil"/>
        <w:left w:val="nil"/>
        <w:bottom w:val="nil"/>
        <w:right w:val="nil"/>
        <w:between w:val="nil"/>
      </w:pBdr>
      <w:spacing w:line="14" w:lineRule="auto"/>
      <w:jc w:val="right"/>
      <w:rPr>
        <w:i/>
        <w:sz w:val="60"/>
        <w:szCs w:val="60"/>
      </w:rPr>
    </w:pPr>
  </w:p>
  <w:p w14:paraId="295BD84D" w14:textId="77777777" w:rsidR="00A60FD0" w:rsidRDefault="00A60FD0">
    <w:pPr>
      <w:pBdr>
        <w:top w:val="nil"/>
        <w:left w:val="nil"/>
        <w:bottom w:val="nil"/>
        <w:right w:val="nil"/>
        <w:between w:val="nil"/>
      </w:pBdr>
      <w:spacing w:line="14" w:lineRule="auto"/>
      <w:jc w:val="right"/>
      <w:rPr>
        <w:i/>
        <w:sz w:val="60"/>
        <w:szCs w:val="60"/>
      </w:rPr>
    </w:pPr>
  </w:p>
  <w:p w14:paraId="4385D119" w14:textId="77777777" w:rsidR="00A60FD0" w:rsidRDefault="00A60FD0">
    <w:pPr>
      <w:pBdr>
        <w:top w:val="nil"/>
        <w:left w:val="nil"/>
        <w:bottom w:val="nil"/>
        <w:right w:val="nil"/>
        <w:between w:val="nil"/>
      </w:pBdr>
      <w:spacing w:line="14" w:lineRule="auto"/>
      <w:jc w:val="right"/>
      <w:rPr>
        <w:i/>
        <w:sz w:val="60"/>
        <w:szCs w:val="60"/>
      </w:rPr>
    </w:pPr>
  </w:p>
  <w:p w14:paraId="7FB37EB9" w14:textId="77777777" w:rsidR="00A60FD0" w:rsidRDefault="00A60FD0">
    <w:pPr>
      <w:pBdr>
        <w:top w:val="nil"/>
        <w:left w:val="nil"/>
        <w:bottom w:val="nil"/>
        <w:right w:val="nil"/>
        <w:between w:val="nil"/>
      </w:pBdr>
      <w:spacing w:line="14" w:lineRule="auto"/>
      <w:jc w:val="right"/>
      <w:rPr>
        <w:i/>
        <w:sz w:val="60"/>
        <w:szCs w:val="60"/>
      </w:rPr>
    </w:pPr>
  </w:p>
  <w:p w14:paraId="24118CD3" w14:textId="77777777" w:rsidR="00A60FD0" w:rsidRDefault="00A60FD0">
    <w:pPr>
      <w:pBdr>
        <w:top w:val="nil"/>
        <w:left w:val="nil"/>
        <w:bottom w:val="nil"/>
        <w:right w:val="nil"/>
        <w:between w:val="nil"/>
      </w:pBdr>
      <w:spacing w:line="14" w:lineRule="auto"/>
      <w:jc w:val="right"/>
      <w:rPr>
        <w:i/>
        <w:sz w:val="60"/>
        <w:szCs w:val="60"/>
      </w:rPr>
    </w:pPr>
  </w:p>
  <w:p w14:paraId="505439D1" w14:textId="77777777" w:rsidR="00A60FD0" w:rsidRDefault="00A60FD0">
    <w:pPr>
      <w:pBdr>
        <w:top w:val="nil"/>
        <w:left w:val="nil"/>
        <w:bottom w:val="nil"/>
        <w:right w:val="nil"/>
        <w:between w:val="nil"/>
      </w:pBdr>
      <w:spacing w:line="14" w:lineRule="auto"/>
      <w:jc w:val="right"/>
      <w:rPr>
        <w:i/>
        <w:sz w:val="60"/>
        <w:szCs w:val="60"/>
      </w:rPr>
    </w:pPr>
  </w:p>
  <w:p w14:paraId="4A3AE57C" w14:textId="77777777" w:rsidR="00A60FD0" w:rsidRDefault="00A60FD0">
    <w:pPr>
      <w:pBdr>
        <w:top w:val="nil"/>
        <w:left w:val="nil"/>
        <w:bottom w:val="nil"/>
        <w:right w:val="nil"/>
        <w:between w:val="nil"/>
      </w:pBdr>
      <w:spacing w:line="14" w:lineRule="auto"/>
      <w:jc w:val="right"/>
      <w:rPr>
        <w:i/>
        <w:sz w:val="60"/>
        <w:szCs w:val="60"/>
      </w:rPr>
    </w:pPr>
  </w:p>
  <w:p w14:paraId="5082A8BA" w14:textId="77777777" w:rsidR="00A60FD0" w:rsidRDefault="00A60FD0">
    <w:pPr>
      <w:pBdr>
        <w:top w:val="nil"/>
        <w:left w:val="nil"/>
        <w:bottom w:val="nil"/>
        <w:right w:val="nil"/>
        <w:between w:val="nil"/>
      </w:pBdr>
      <w:spacing w:line="14" w:lineRule="auto"/>
      <w:jc w:val="right"/>
      <w:rPr>
        <w:i/>
        <w:sz w:val="60"/>
        <w:szCs w:val="60"/>
      </w:rPr>
    </w:pPr>
  </w:p>
  <w:p w14:paraId="3F8FC9E0" w14:textId="77777777" w:rsidR="00A60FD0" w:rsidRDefault="00A60FD0">
    <w:pPr>
      <w:pBdr>
        <w:top w:val="nil"/>
        <w:left w:val="nil"/>
        <w:bottom w:val="nil"/>
        <w:right w:val="nil"/>
        <w:between w:val="nil"/>
      </w:pBdr>
      <w:spacing w:line="14" w:lineRule="auto"/>
      <w:jc w:val="right"/>
      <w:rPr>
        <w:i/>
        <w:sz w:val="60"/>
        <w:szCs w:val="60"/>
      </w:rPr>
    </w:pPr>
  </w:p>
  <w:p w14:paraId="0A407C35" w14:textId="77777777" w:rsidR="00A60FD0" w:rsidRDefault="00A60FD0">
    <w:pPr>
      <w:pBdr>
        <w:top w:val="nil"/>
        <w:left w:val="nil"/>
        <w:bottom w:val="nil"/>
        <w:right w:val="nil"/>
        <w:between w:val="nil"/>
      </w:pBdr>
      <w:spacing w:line="14" w:lineRule="auto"/>
      <w:jc w:val="right"/>
      <w:rPr>
        <w:i/>
        <w:sz w:val="60"/>
        <w:szCs w:val="60"/>
      </w:rPr>
    </w:pPr>
  </w:p>
  <w:p w14:paraId="66E9AAF5" w14:textId="77777777" w:rsidR="00A60FD0" w:rsidRDefault="00A60FD0">
    <w:pPr>
      <w:pBdr>
        <w:top w:val="nil"/>
        <w:left w:val="nil"/>
        <w:bottom w:val="nil"/>
        <w:right w:val="nil"/>
        <w:between w:val="nil"/>
      </w:pBdr>
      <w:spacing w:line="14" w:lineRule="auto"/>
      <w:jc w:val="right"/>
      <w:rPr>
        <w:i/>
        <w:sz w:val="60"/>
        <w:szCs w:val="60"/>
      </w:rPr>
    </w:pPr>
  </w:p>
  <w:p w14:paraId="2D507191" w14:textId="77777777" w:rsidR="00A60FD0" w:rsidRDefault="00A60FD0">
    <w:pPr>
      <w:pBdr>
        <w:top w:val="nil"/>
        <w:left w:val="nil"/>
        <w:bottom w:val="nil"/>
        <w:right w:val="nil"/>
        <w:between w:val="nil"/>
      </w:pBdr>
      <w:spacing w:line="14" w:lineRule="auto"/>
      <w:jc w:val="right"/>
      <w:rPr>
        <w:sz w:val="20"/>
        <w:szCs w:val="20"/>
      </w:rPr>
    </w:pPr>
  </w:p>
  <w:p w14:paraId="0221851F" w14:textId="77777777" w:rsidR="00A60FD0" w:rsidRDefault="00A60FD0">
    <w:pPr>
      <w:pBdr>
        <w:top w:val="nil"/>
        <w:left w:val="nil"/>
        <w:bottom w:val="nil"/>
        <w:right w:val="nil"/>
        <w:between w:val="nil"/>
      </w:pBdr>
      <w:spacing w:line="14" w:lineRule="auto"/>
      <w:jc w:val="right"/>
      <w:rPr>
        <w:sz w:val="20"/>
        <w:szCs w:val="20"/>
      </w:rPr>
    </w:pPr>
  </w:p>
  <w:p w14:paraId="5AFCA7A3" w14:textId="77777777" w:rsidR="00A60FD0" w:rsidRDefault="00A60FD0">
    <w:pPr>
      <w:pBdr>
        <w:top w:val="nil"/>
        <w:left w:val="nil"/>
        <w:bottom w:val="nil"/>
        <w:right w:val="nil"/>
        <w:between w:val="nil"/>
      </w:pBdr>
      <w:spacing w:line="14" w:lineRule="auto"/>
      <w:jc w:val="right"/>
      <w:rPr>
        <w:sz w:val="20"/>
        <w:szCs w:val="20"/>
      </w:rPr>
    </w:pPr>
  </w:p>
  <w:p w14:paraId="29B80CF5" w14:textId="77777777" w:rsidR="00A60FD0" w:rsidRDefault="00A60FD0">
    <w:pPr>
      <w:pBdr>
        <w:top w:val="nil"/>
        <w:left w:val="nil"/>
        <w:bottom w:val="nil"/>
        <w:right w:val="nil"/>
        <w:between w:val="nil"/>
      </w:pBdr>
      <w:spacing w:line="14" w:lineRule="auto"/>
      <w:jc w:val="right"/>
      <w:rPr>
        <w:sz w:val="20"/>
        <w:szCs w:val="20"/>
      </w:rPr>
    </w:pPr>
  </w:p>
  <w:p w14:paraId="14D5DD56" w14:textId="77777777" w:rsidR="00A60FD0" w:rsidRDefault="00A60FD0">
    <w:pPr>
      <w:pBdr>
        <w:top w:val="nil"/>
        <w:left w:val="nil"/>
        <w:bottom w:val="nil"/>
        <w:right w:val="nil"/>
        <w:between w:val="nil"/>
      </w:pBdr>
      <w:spacing w:line="14" w:lineRule="auto"/>
      <w:jc w:val="right"/>
      <w:rPr>
        <w:sz w:val="20"/>
        <w:szCs w:val="20"/>
      </w:rPr>
    </w:pPr>
  </w:p>
  <w:p w14:paraId="6B98E6E9" w14:textId="77777777" w:rsidR="00A60FD0" w:rsidRDefault="00A60FD0">
    <w:pPr>
      <w:pBdr>
        <w:top w:val="nil"/>
        <w:left w:val="nil"/>
        <w:bottom w:val="nil"/>
        <w:right w:val="nil"/>
        <w:between w:val="nil"/>
      </w:pBdr>
      <w:spacing w:line="14" w:lineRule="auto"/>
      <w:jc w:val="right"/>
      <w:rPr>
        <w:sz w:val="20"/>
        <w:szCs w:val="20"/>
      </w:rPr>
    </w:pPr>
  </w:p>
  <w:p w14:paraId="63DF5B19" w14:textId="77777777" w:rsidR="00A60FD0" w:rsidRDefault="00A60FD0">
    <w:pPr>
      <w:pBdr>
        <w:top w:val="nil"/>
        <w:left w:val="nil"/>
        <w:bottom w:val="nil"/>
        <w:right w:val="nil"/>
        <w:between w:val="nil"/>
      </w:pBdr>
      <w:spacing w:line="14" w:lineRule="auto"/>
      <w:jc w:val="right"/>
      <w:rPr>
        <w:sz w:val="20"/>
        <w:szCs w:val="20"/>
      </w:rPr>
    </w:pPr>
  </w:p>
  <w:p w14:paraId="0AB6C200" w14:textId="77777777" w:rsidR="00A60FD0" w:rsidRDefault="00A60FD0">
    <w:pPr>
      <w:pBdr>
        <w:top w:val="nil"/>
        <w:left w:val="nil"/>
        <w:bottom w:val="nil"/>
        <w:right w:val="nil"/>
        <w:between w:val="nil"/>
      </w:pBdr>
      <w:spacing w:line="14" w:lineRule="auto"/>
      <w:jc w:val="right"/>
      <w:rPr>
        <w:sz w:val="20"/>
        <w:szCs w:val="20"/>
      </w:rPr>
    </w:pPr>
  </w:p>
  <w:p w14:paraId="203D2D67" w14:textId="77777777" w:rsidR="00A60FD0" w:rsidRDefault="00A60FD0">
    <w:pPr>
      <w:pBdr>
        <w:top w:val="nil"/>
        <w:left w:val="nil"/>
        <w:bottom w:val="nil"/>
        <w:right w:val="nil"/>
        <w:between w:val="nil"/>
      </w:pBdr>
      <w:spacing w:line="14" w:lineRule="auto"/>
      <w:jc w:val="right"/>
      <w:rPr>
        <w:sz w:val="20"/>
        <w:szCs w:val="20"/>
      </w:rPr>
    </w:pPr>
  </w:p>
  <w:p w14:paraId="6603931F" w14:textId="77777777" w:rsidR="00A60FD0" w:rsidRDefault="00A60FD0">
    <w:pPr>
      <w:pBdr>
        <w:top w:val="nil"/>
        <w:left w:val="nil"/>
        <w:bottom w:val="nil"/>
        <w:right w:val="nil"/>
        <w:between w:val="nil"/>
      </w:pBdr>
      <w:spacing w:line="14" w:lineRule="auto"/>
      <w:jc w:val="right"/>
      <w:rPr>
        <w:sz w:val="20"/>
        <w:szCs w:val="20"/>
      </w:rPr>
    </w:pPr>
  </w:p>
  <w:p w14:paraId="322FE9C6" w14:textId="77777777" w:rsidR="00A60FD0" w:rsidRDefault="00A60FD0">
    <w:pPr>
      <w:pBdr>
        <w:top w:val="nil"/>
        <w:left w:val="nil"/>
        <w:bottom w:val="nil"/>
        <w:right w:val="nil"/>
        <w:between w:val="nil"/>
      </w:pBdr>
      <w:spacing w:line="14" w:lineRule="auto"/>
      <w:jc w:val="right"/>
      <w:rPr>
        <w:sz w:val="20"/>
        <w:szCs w:val="20"/>
      </w:rPr>
    </w:pPr>
  </w:p>
  <w:p w14:paraId="73281EC7" w14:textId="77777777" w:rsidR="00A60FD0" w:rsidRDefault="00A60FD0">
    <w:pPr>
      <w:pBdr>
        <w:top w:val="nil"/>
        <w:left w:val="nil"/>
        <w:bottom w:val="nil"/>
        <w:right w:val="nil"/>
        <w:between w:val="nil"/>
      </w:pBdr>
      <w:spacing w:line="14" w:lineRule="auto"/>
      <w:jc w:val="right"/>
      <w:rPr>
        <w:sz w:val="20"/>
        <w:szCs w:val="20"/>
      </w:rPr>
    </w:pPr>
  </w:p>
  <w:p w14:paraId="6531ADEE" w14:textId="77777777" w:rsidR="00A60FD0" w:rsidRDefault="00A60FD0">
    <w:pPr>
      <w:pBdr>
        <w:top w:val="nil"/>
        <w:left w:val="nil"/>
        <w:bottom w:val="nil"/>
        <w:right w:val="nil"/>
        <w:between w:val="nil"/>
      </w:pBdr>
      <w:spacing w:line="14" w:lineRule="auto"/>
      <w:jc w:val="right"/>
      <w:rPr>
        <w:rFonts w:ascii="Calibri" w:eastAsia="Calibri" w:hAnsi="Calibri" w:cs="Calibri"/>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298BF" w14:textId="77777777" w:rsidR="00A60FD0" w:rsidRDefault="00B22DBC">
    <w:pPr>
      <w:spacing w:line="14" w:lineRule="auto"/>
      <w:jc w:val="right"/>
      <w:rPr>
        <w:i/>
        <w:sz w:val="60"/>
        <w:szCs w:val="60"/>
      </w:rPr>
    </w:pPr>
    <w:r>
      <w:rPr>
        <w:noProof/>
      </w:rPr>
      <w:drawing>
        <wp:anchor distT="114300" distB="114300" distL="114300" distR="114300" simplePos="0" relativeHeight="251658240" behindDoc="0" locked="0" layoutInCell="1" hidden="0" allowOverlap="1" wp14:anchorId="3F7FA2FC" wp14:editId="1E9C6FAC">
          <wp:simplePos x="0" y="0"/>
          <wp:positionH relativeFrom="column">
            <wp:posOffset>9058275</wp:posOffset>
          </wp:positionH>
          <wp:positionV relativeFrom="paragraph">
            <wp:posOffset>102488</wp:posOffset>
          </wp:positionV>
          <wp:extent cx="509588" cy="509588"/>
          <wp:effectExtent l="0" t="0" r="0" b="0"/>
          <wp:wrapSquare wrapText="bothSides" distT="114300" distB="11430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09588" cy="509588"/>
                  </a:xfrm>
                  <a:prstGeom prst="rect">
                    <a:avLst/>
                  </a:prstGeom>
                  <a:ln/>
                </pic:spPr>
              </pic:pic>
            </a:graphicData>
          </a:graphic>
        </wp:anchor>
      </w:drawing>
    </w:r>
  </w:p>
  <w:sdt>
    <w:sdtPr>
      <w:tag w:val="goog_rdk_1"/>
      <w:id w:val="776093265"/>
      <w:lock w:val="contentLocked"/>
    </w:sdtPr>
    <w:sdtEndPr/>
    <w:sdtContent>
      <w:tbl>
        <w:tblPr>
          <w:tblStyle w:val="a7"/>
          <w:tblW w:w="14970"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11760"/>
          <w:gridCol w:w="3210"/>
        </w:tblGrid>
        <w:tr w:rsidR="00A60FD0" w14:paraId="6221DB82" w14:textId="77777777">
          <w:trPr>
            <w:jc w:val="right"/>
          </w:trPr>
          <w:tc>
            <w:tcPr>
              <w:tcW w:w="11760" w:type="dxa"/>
              <w:tcMar>
                <w:top w:w="100" w:type="dxa"/>
                <w:left w:w="100" w:type="dxa"/>
                <w:bottom w:w="100" w:type="dxa"/>
                <w:right w:w="100" w:type="dxa"/>
              </w:tcMar>
            </w:tcPr>
            <w:p w14:paraId="387AB546" w14:textId="77777777" w:rsidR="00A60FD0" w:rsidRDefault="00B22DBC">
              <w:pPr>
                <w:spacing w:before="11"/>
                <w:ind w:left="20" w:firstLine="20"/>
                <w:rPr>
                  <w:rFonts w:ascii="Calibri" w:eastAsia="Calibri" w:hAnsi="Calibri" w:cs="Calibri"/>
                  <w:i/>
                  <w:sz w:val="60"/>
                  <w:szCs w:val="60"/>
                </w:rPr>
              </w:pPr>
              <w:r>
                <w:rPr>
                  <w:rFonts w:ascii="Calibri" w:eastAsia="Calibri" w:hAnsi="Calibri" w:cs="Calibri"/>
                  <w:sz w:val="28"/>
                  <w:szCs w:val="28"/>
                </w:rPr>
                <w:t>Broomhill Primary Review of School Sports Funding Review: 2024 -2025</w:t>
              </w:r>
            </w:p>
          </w:tc>
          <w:tc>
            <w:tcPr>
              <w:tcW w:w="3210" w:type="dxa"/>
              <w:tcMar>
                <w:top w:w="100" w:type="dxa"/>
                <w:left w:w="100" w:type="dxa"/>
                <w:bottom w:w="100" w:type="dxa"/>
                <w:right w:w="100" w:type="dxa"/>
              </w:tcMar>
            </w:tcPr>
            <w:p w14:paraId="568908C2" w14:textId="77777777" w:rsidR="00A60FD0" w:rsidRDefault="00B22DBC">
              <w:pPr>
                <w:widowControl/>
                <w:spacing w:line="276" w:lineRule="auto"/>
                <w:ind w:right="-259"/>
                <w:jc w:val="right"/>
                <w:rPr>
                  <w:i/>
                  <w:sz w:val="60"/>
                  <w:szCs w:val="60"/>
                </w:rPr>
              </w:pPr>
            </w:p>
          </w:tc>
        </w:tr>
      </w:tbl>
    </w:sdtContent>
  </w:sdt>
  <w:p w14:paraId="47EEECAF" w14:textId="77777777" w:rsidR="00A60FD0" w:rsidRDefault="00A60FD0">
    <w:pPr>
      <w:spacing w:line="14"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FD0"/>
    <w:rsid w:val="001F6D1D"/>
    <w:rsid w:val="00A60FD0"/>
    <w:rsid w:val="00B22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C5DF"/>
  <w15:docId w15:val="{D16678F5-94BF-4F3F-8230-DB8788DD9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114"/>
      <w:outlineLvl w:val="0"/>
    </w:pPr>
    <w:rPr>
      <w:b/>
      <w:sz w:val="20"/>
      <w:szCs w:val="2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spacing w:before="11"/>
      <w:ind w:left="20"/>
    </w:pPr>
    <w:rPr>
      <w:sz w:val="28"/>
      <w:szCs w:val="28"/>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BodyText">
    <w:name w:val="Body Text"/>
    <w:basedOn w:val="Normal"/>
    <w:uiPriority w:val="1"/>
    <w:qFormat/>
    <w:rPr>
      <w:sz w:val="20"/>
      <w:szCs w:val="20"/>
      <w:lang w:val="en-US" w:eastAsia="en-US"/>
    </w:rPr>
  </w:style>
  <w:style w:type="paragraph" w:styleId="ListParagraph">
    <w:name w:val="List Paragraph"/>
    <w:basedOn w:val="Normal"/>
    <w:uiPriority w:val="1"/>
    <w:qFormat/>
    <w:pPr>
      <w:spacing w:before="1"/>
      <w:ind w:left="835" w:hanging="361"/>
    </w:pPr>
    <w:rPr>
      <w:lang w:val="en-US" w:eastAsia="en-US"/>
    </w:rPr>
  </w:style>
  <w:style w:type="paragraph" w:customStyle="1" w:styleId="TableParagraph">
    <w:name w:val="Table Paragraph"/>
    <w:basedOn w:val="Normal"/>
    <w:uiPriority w:val="1"/>
    <w:qFormat/>
    <w:pPr>
      <w:ind w:left="107"/>
    </w:pPr>
    <w:rPr>
      <w:lang w:val="en-US" w:eastAsia="en-US"/>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YThwahDH/5rMrqLgUfzjn5kvxg==">CgMxLjAaHwoBMBIaChgICVIUChJ0YWJsZS5zb242Y25lcDhvNDMaHwoBMRIaChgICVIUChJ0YWJsZS50YXpsODZwdTZmbHA4AHIhMXNkdTRRNUpvVjlCRHc5Qlkyck9WOFN0dlZhWHdkRkZ4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5598</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3046PMurray</dc:creator>
  <cp:lastModifiedBy>Imogen Anderson</cp:lastModifiedBy>
  <cp:revision>2</cp:revision>
  <dcterms:created xsi:type="dcterms:W3CDTF">2025-08-29T18:19:00Z</dcterms:created>
  <dcterms:modified xsi:type="dcterms:W3CDTF">2025-08-29T18:19:00Z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Microsoft® Word 2019</vt:lpwstr>
  </property>
  <property fmtid="{D5CDD505-2E9C-101B-9397-08002B2CF9AE}" pid="4" name="LastSaved">
    <vt:filetime>2025-07-14T00:00:00Z</vt:filetime>
  </property>
  <property fmtid="{D5CDD505-2E9C-101B-9397-08002B2CF9AE}" pid="5" name="Producer">
    <vt:lpwstr>3-Heights(TM) PDF Security Shell 4.8.25.2 (http://www.pdf-tools.com)</vt:lpwstr>
  </property>
</Properties>
</file>